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4894" w14:textId="77777777" w:rsidR="007C778E" w:rsidRDefault="007C778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701"/>
        <w:gridCol w:w="2688"/>
      </w:tblGrid>
      <w:tr w:rsidR="00E21778" w14:paraId="10858571" w14:textId="77777777" w:rsidTr="00A34D4A">
        <w:tc>
          <w:tcPr>
            <w:tcW w:w="4673" w:type="dxa"/>
          </w:tcPr>
          <w:p w14:paraId="3176EEFE" w14:textId="77777777" w:rsidR="00E21778" w:rsidRDefault="00E21778" w:rsidP="00723567">
            <w:pPr>
              <w:pStyle w:val="KeinLeerraum"/>
              <w:rPr>
                <w:sz w:val="22"/>
                <w:szCs w:val="22"/>
              </w:rPr>
            </w:pPr>
            <w:r>
              <w:rPr>
                <w:b/>
                <w:bCs/>
              </w:rPr>
              <w:t>Empfänger:</w:t>
            </w:r>
          </w:p>
          <w:p w14:paraId="102D84D7" w14:textId="77777777" w:rsidR="00246742" w:rsidRDefault="00246742" w:rsidP="00723567">
            <w:pPr>
              <w:pStyle w:val="KeinLeerraum"/>
              <w:rPr>
                <w:sz w:val="22"/>
                <w:szCs w:val="22"/>
              </w:rPr>
            </w:pPr>
          </w:p>
          <w:p w14:paraId="1AA86DC7" w14:textId="75E06FF1" w:rsidR="002D1E1F" w:rsidRPr="00751DBC" w:rsidRDefault="00214982" w:rsidP="007C778E">
            <w:pPr>
              <w:pStyle w:val="KeinLeerraum"/>
              <w:rPr>
                <w:sz w:val="22"/>
                <w:szCs w:val="22"/>
              </w:rPr>
            </w:pPr>
            <w:bookmarkStart w:id="0" w:name="_Hlk82353846"/>
            <w:r w:rsidRPr="00BA37C0">
              <w:rPr>
                <w:b/>
                <w:bCs/>
                <w:lang w:eastAsia="de-DE"/>
              </w:rPr>
              <w:br/>
            </w:r>
          </w:p>
        </w:tc>
        <w:bookmarkEnd w:id="0"/>
        <w:tc>
          <w:tcPr>
            <w:tcW w:w="1701" w:type="dxa"/>
          </w:tcPr>
          <w:p w14:paraId="4A1103CA" w14:textId="77777777" w:rsidR="00E21778" w:rsidRDefault="00E21778" w:rsidP="00E21778">
            <w:pPr>
              <w:pStyle w:val="KeinLeerraum"/>
              <w:rPr>
                <w:b/>
                <w:bCs/>
                <w:sz w:val="20"/>
                <w:szCs w:val="20"/>
              </w:rPr>
            </w:pPr>
          </w:p>
          <w:p w14:paraId="52902A07" w14:textId="77777777" w:rsidR="00E21778" w:rsidRDefault="00E21778" w:rsidP="00E21778">
            <w:pPr>
              <w:pStyle w:val="KeinLeerraum"/>
              <w:rPr>
                <w:b/>
                <w:bCs/>
                <w:sz w:val="20"/>
                <w:szCs w:val="20"/>
              </w:rPr>
            </w:pPr>
          </w:p>
          <w:p w14:paraId="1EA3E855" w14:textId="09CB2D29" w:rsidR="00E21778" w:rsidRPr="00E21778" w:rsidRDefault="00E21778" w:rsidP="00E21778">
            <w:pPr>
              <w:pStyle w:val="KeinLeerraum"/>
              <w:rPr>
                <w:b/>
                <w:bCs/>
                <w:sz w:val="20"/>
                <w:szCs w:val="20"/>
              </w:rPr>
            </w:pPr>
            <w:r w:rsidRPr="00E21778">
              <w:rPr>
                <w:b/>
                <w:bCs/>
                <w:sz w:val="20"/>
                <w:szCs w:val="20"/>
              </w:rPr>
              <w:t>Familienname:</w:t>
            </w:r>
          </w:p>
          <w:p w14:paraId="1114CDA3" w14:textId="77777777" w:rsidR="00E21778" w:rsidRPr="00E21778" w:rsidRDefault="00E21778" w:rsidP="00E21778">
            <w:pPr>
              <w:pStyle w:val="KeinLeerraum"/>
              <w:rPr>
                <w:b/>
                <w:bCs/>
                <w:sz w:val="20"/>
                <w:szCs w:val="20"/>
              </w:rPr>
            </w:pPr>
            <w:r w:rsidRPr="00E21778">
              <w:rPr>
                <w:b/>
                <w:bCs/>
                <w:sz w:val="20"/>
                <w:szCs w:val="20"/>
              </w:rPr>
              <w:t>Vorname/n:</w:t>
            </w:r>
          </w:p>
          <w:p w14:paraId="6621A800" w14:textId="728198A9" w:rsidR="00E21778" w:rsidRPr="00E21778" w:rsidRDefault="00E21778" w:rsidP="00E21778">
            <w:pPr>
              <w:pStyle w:val="KeinLeerraum"/>
              <w:rPr>
                <w:b/>
                <w:bCs/>
                <w:sz w:val="20"/>
                <w:szCs w:val="20"/>
              </w:rPr>
            </w:pPr>
            <w:r w:rsidRPr="00E21778">
              <w:rPr>
                <w:b/>
                <w:bCs/>
                <w:sz w:val="20"/>
                <w:szCs w:val="20"/>
              </w:rPr>
              <w:t>Wohns</w:t>
            </w:r>
            <w:r w:rsidR="00907A71">
              <w:rPr>
                <w:b/>
                <w:bCs/>
                <w:sz w:val="20"/>
                <w:szCs w:val="20"/>
              </w:rPr>
              <w:t>itz</w:t>
            </w:r>
            <w:r w:rsidRPr="00E21778">
              <w:rPr>
                <w:b/>
                <w:bCs/>
                <w:sz w:val="20"/>
                <w:szCs w:val="20"/>
              </w:rPr>
              <w:t>:</w:t>
            </w:r>
          </w:p>
          <w:p w14:paraId="3436F446" w14:textId="77777777" w:rsidR="00E21778" w:rsidRPr="00E21778" w:rsidRDefault="00E21778" w:rsidP="00E21778">
            <w:pPr>
              <w:pStyle w:val="KeinLeerraum"/>
              <w:rPr>
                <w:b/>
                <w:bCs/>
                <w:sz w:val="20"/>
                <w:szCs w:val="20"/>
              </w:rPr>
            </w:pPr>
            <w:r w:rsidRPr="00E21778">
              <w:rPr>
                <w:b/>
                <w:bCs/>
                <w:sz w:val="20"/>
                <w:szCs w:val="20"/>
              </w:rPr>
              <w:t>Plz. / Stadt:</w:t>
            </w:r>
          </w:p>
          <w:p w14:paraId="3B45E6F7" w14:textId="11165DE5" w:rsidR="00E21778" w:rsidRPr="00E21778" w:rsidRDefault="00E21778" w:rsidP="00E21778">
            <w:pPr>
              <w:pStyle w:val="KeinLeerraum"/>
              <w:rPr>
                <w:b/>
                <w:bCs/>
                <w:sz w:val="20"/>
                <w:szCs w:val="20"/>
              </w:rPr>
            </w:pPr>
            <w:r w:rsidRPr="00E21778">
              <w:rPr>
                <w:b/>
                <w:bCs/>
                <w:sz w:val="20"/>
                <w:szCs w:val="20"/>
              </w:rPr>
              <w:t>Staat:</w:t>
            </w:r>
          </w:p>
          <w:p w14:paraId="1F39AEAF" w14:textId="77777777" w:rsidR="00E21778" w:rsidRPr="00E21778" w:rsidRDefault="00E21778" w:rsidP="00E21778">
            <w:pPr>
              <w:pStyle w:val="KeinLeerraum"/>
              <w:rPr>
                <w:b/>
                <w:bCs/>
                <w:sz w:val="20"/>
                <w:szCs w:val="20"/>
              </w:rPr>
            </w:pPr>
          </w:p>
          <w:p w14:paraId="02EF2501" w14:textId="77777777" w:rsidR="00E21778" w:rsidRPr="00E21778" w:rsidRDefault="00E21778" w:rsidP="00E21778">
            <w:pPr>
              <w:pStyle w:val="KeinLeerraum"/>
              <w:rPr>
                <w:b/>
                <w:bCs/>
                <w:sz w:val="20"/>
                <w:szCs w:val="20"/>
              </w:rPr>
            </w:pPr>
            <w:r w:rsidRPr="00E21778">
              <w:rPr>
                <w:b/>
                <w:bCs/>
                <w:sz w:val="20"/>
                <w:szCs w:val="20"/>
              </w:rPr>
              <w:t>Telefon:</w:t>
            </w:r>
          </w:p>
          <w:p w14:paraId="16A0EF99" w14:textId="4A883698" w:rsidR="00E21778" w:rsidRPr="00DD5BE7" w:rsidRDefault="00E21778" w:rsidP="007A3BB5">
            <w:pPr>
              <w:pStyle w:val="KeinLeerraum"/>
              <w:rPr>
                <w:b/>
                <w:bCs/>
                <w:sz w:val="22"/>
                <w:szCs w:val="22"/>
              </w:rPr>
            </w:pPr>
          </w:p>
        </w:tc>
        <w:tc>
          <w:tcPr>
            <w:tcW w:w="2688" w:type="dxa"/>
          </w:tcPr>
          <w:p w14:paraId="6404E21F" w14:textId="47865F2F" w:rsidR="00E21778" w:rsidRPr="00E21778" w:rsidRDefault="00E21778" w:rsidP="00503E43">
            <w:pPr>
              <w:pStyle w:val="KeinLeerraum"/>
              <w:rPr>
                <w:b/>
                <w:bCs/>
                <w:color w:val="0070C0"/>
                <w:sz w:val="22"/>
                <w:szCs w:val="22"/>
              </w:rPr>
            </w:pPr>
            <w:r>
              <w:rPr>
                <w:b/>
                <w:bCs/>
                <w:color w:val="0070C0"/>
                <w:sz w:val="22"/>
                <w:szCs w:val="22"/>
              </w:rPr>
              <w:t xml:space="preserve"> </w:t>
            </w:r>
            <w:r w:rsidRPr="00E21778">
              <w:rPr>
                <w:b/>
                <w:bCs/>
                <w:color w:val="0070C0"/>
                <w:sz w:val="22"/>
                <w:szCs w:val="22"/>
              </w:rPr>
              <w:t>Versender:</w:t>
            </w:r>
          </w:p>
          <w:p w14:paraId="6955C2C8" w14:textId="77777777" w:rsidR="00E21778" w:rsidRDefault="00E21778" w:rsidP="00503E43">
            <w:pPr>
              <w:pStyle w:val="KeinLeerraum"/>
              <w:rPr>
                <w:sz w:val="20"/>
                <w:szCs w:val="20"/>
              </w:rPr>
            </w:pPr>
          </w:p>
          <w:p w14:paraId="74F8264A" w14:textId="5C29D13E" w:rsidR="00E21778" w:rsidRPr="009A5391" w:rsidRDefault="00E21778" w:rsidP="00E21778">
            <w:pPr>
              <w:pStyle w:val="KeinLeerraum"/>
              <w:jc w:val="right"/>
              <w:rPr>
                <w:b/>
                <w:bCs/>
                <w:color w:val="00B050"/>
                <w:sz w:val="20"/>
                <w:szCs w:val="20"/>
              </w:rPr>
            </w:pPr>
          </w:p>
          <w:p w14:paraId="2628FA5B" w14:textId="4B4D266B" w:rsidR="00417CED" w:rsidRPr="00E21778" w:rsidRDefault="00417CED" w:rsidP="00417CED">
            <w:pPr>
              <w:pStyle w:val="KeinLeerraum"/>
              <w:jc w:val="right"/>
              <w:rPr>
                <w:rFonts w:cstheme="minorHAnsi"/>
                <w:b/>
                <w:bCs/>
                <w:color w:val="0070C0"/>
                <w:sz w:val="20"/>
                <w:szCs w:val="20"/>
              </w:rPr>
            </w:pPr>
          </w:p>
          <w:p w14:paraId="1AE278DE" w14:textId="56CAA4A4" w:rsidR="00E21778" w:rsidRPr="00E21778" w:rsidRDefault="00E21778" w:rsidP="00417CED">
            <w:pPr>
              <w:pStyle w:val="KeinLeerraum"/>
              <w:jc w:val="center"/>
              <w:rPr>
                <w:rFonts w:cstheme="minorHAnsi"/>
                <w:b/>
                <w:bCs/>
                <w:color w:val="0070C0"/>
                <w:sz w:val="20"/>
                <w:szCs w:val="20"/>
              </w:rPr>
            </w:pPr>
          </w:p>
          <w:p w14:paraId="282AE44F" w14:textId="69C7AA1D" w:rsidR="00E21778" w:rsidRPr="00EB244E" w:rsidRDefault="008737B8" w:rsidP="00CC379C">
            <w:pPr>
              <w:rPr>
                <w:szCs w:val="20"/>
              </w:rPr>
            </w:pPr>
            <w:r>
              <w:rPr>
                <w:rFonts w:cstheme="minorHAnsi"/>
                <w:szCs w:val="20"/>
              </w:rPr>
              <w:t xml:space="preserve">     </w:t>
            </w:r>
          </w:p>
        </w:tc>
      </w:tr>
    </w:tbl>
    <w:p w14:paraId="4FBFE521" w14:textId="6363D9A1" w:rsidR="00985E9B" w:rsidRDefault="00985E9B" w:rsidP="006F4F40"/>
    <w:p w14:paraId="08A0DE9E" w14:textId="522DD3F2" w:rsidR="004E7FBA" w:rsidRDefault="004E7FBA" w:rsidP="004E7FBA">
      <w:pPr>
        <w:pStyle w:val="KeinLeerraum"/>
        <w:rPr>
          <w:b/>
          <w:bCs/>
          <w:sz w:val="20"/>
          <w:szCs w:val="20"/>
        </w:rPr>
      </w:pPr>
      <w:r>
        <w:rPr>
          <w:b/>
          <w:bCs/>
          <w:sz w:val="22"/>
          <w:szCs w:val="22"/>
        </w:rPr>
        <w:t xml:space="preserve">                                                                           </w:t>
      </w:r>
      <w:r w:rsidRPr="004E7FBA">
        <w:rPr>
          <w:b/>
          <w:bCs/>
          <w:sz w:val="22"/>
          <w:szCs w:val="22"/>
        </w:rPr>
        <w:t>Akteneichen:</w:t>
      </w:r>
      <w:r w:rsidR="00AA6246">
        <w:rPr>
          <w:b/>
          <w:bCs/>
          <w:sz w:val="22"/>
          <w:szCs w:val="22"/>
        </w:rPr>
        <w:t xml:space="preserve">  </w:t>
      </w:r>
    </w:p>
    <w:p w14:paraId="12128BD3" w14:textId="77777777" w:rsidR="004E7FBA" w:rsidRPr="004E7FBA" w:rsidRDefault="004E7FBA" w:rsidP="004E7FBA">
      <w:pPr>
        <w:pStyle w:val="KeinLeerraum"/>
        <w:rPr>
          <w:b/>
          <w:bCs/>
          <w:sz w:val="20"/>
          <w:szCs w:val="20"/>
        </w:rPr>
      </w:pPr>
    </w:p>
    <w:p w14:paraId="4440F7A5" w14:textId="2BD6132C" w:rsidR="00AA6246" w:rsidRDefault="00EB244E" w:rsidP="00EB244E">
      <w:pPr>
        <w:pStyle w:val="KeinLeerraum"/>
        <w:rPr>
          <w:b/>
          <w:bCs/>
          <w:sz w:val="20"/>
          <w:szCs w:val="20"/>
        </w:rPr>
      </w:pPr>
      <w:r>
        <w:t xml:space="preserve">                                                                 </w:t>
      </w:r>
      <w:r w:rsidRPr="00EB244E">
        <w:rPr>
          <w:b/>
          <w:bCs/>
        </w:rPr>
        <w:t>Datum:</w:t>
      </w:r>
      <w:r>
        <w:rPr>
          <w:b/>
          <w:bCs/>
        </w:rPr>
        <w:t xml:space="preserve">  </w:t>
      </w:r>
    </w:p>
    <w:p w14:paraId="5183ACC3" w14:textId="527490B4" w:rsidR="00EB244E" w:rsidRPr="009279ED" w:rsidRDefault="00EB244E" w:rsidP="00EB244E">
      <w:pPr>
        <w:pStyle w:val="KeinLeerraum"/>
        <w:rPr>
          <w:sz w:val="20"/>
          <w:szCs w:val="20"/>
        </w:rPr>
      </w:pPr>
      <w:r w:rsidRPr="009279ED">
        <w:rPr>
          <w:b/>
          <w:bCs/>
          <w:sz w:val="20"/>
          <w:szCs w:val="20"/>
        </w:rPr>
        <w:t xml:space="preserve">Ihr </w:t>
      </w:r>
      <w:r w:rsidR="006263CC" w:rsidRPr="009279ED">
        <w:rPr>
          <w:b/>
          <w:bCs/>
          <w:sz w:val="20"/>
          <w:szCs w:val="20"/>
        </w:rPr>
        <w:t xml:space="preserve">gesichtetes </w:t>
      </w:r>
      <w:r w:rsidRPr="009279ED">
        <w:rPr>
          <w:b/>
          <w:bCs/>
          <w:sz w:val="20"/>
          <w:szCs w:val="20"/>
        </w:rPr>
        <w:t>Schreiben vom:</w:t>
      </w:r>
      <w:r w:rsidR="006263CC" w:rsidRPr="009279ED">
        <w:rPr>
          <w:sz w:val="20"/>
          <w:szCs w:val="20"/>
        </w:rPr>
        <w:t xml:space="preserve">   </w:t>
      </w:r>
    </w:p>
    <w:p w14:paraId="6DDE45D8" w14:textId="0EB4AC31" w:rsidR="00EB244E" w:rsidRPr="009279ED" w:rsidRDefault="00EB244E" w:rsidP="00EB244E">
      <w:pPr>
        <w:pStyle w:val="KeinLeerraum"/>
        <w:rPr>
          <w:sz w:val="20"/>
          <w:szCs w:val="20"/>
        </w:rPr>
      </w:pPr>
    </w:p>
    <w:p w14:paraId="443E9763" w14:textId="6287375F" w:rsidR="00CE4C80" w:rsidRPr="009279ED" w:rsidRDefault="00CE4C80" w:rsidP="00EB244E">
      <w:pPr>
        <w:pStyle w:val="KeinLeerraum"/>
        <w:rPr>
          <w:sz w:val="20"/>
          <w:szCs w:val="20"/>
        </w:rPr>
      </w:pPr>
      <w:r w:rsidRPr="009279ED">
        <w:rPr>
          <w:b/>
          <w:bCs/>
          <w:sz w:val="20"/>
          <w:szCs w:val="20"/>
        </w:rPr>
        <w:t>Ihr Geschäftszeichen:</w:t>
      </w:r>
      <w:r w:rsidRPr="009279ED">
        <w:rPr>
          <w:sz w:val="20"/>
          <w:szCs w:val="20"/>
        </w:rPr>
        <w:t xml:space="preserve"> </w:t>
      </w:r>
      <w:r w:rsidR="009279ED">
        <w:rPr>
          <w:sz w:val="20"/>
          <w:szCs w:val="20"/>
        </w:rPr>
        <w:t xml:space="preserve"> </w:t>
      </w:r>
      <w:r w:rsidRPr="009279ED">
        <w:rPr>
          <w:sz w:val="20"/>
          <w:szCs w:val="20"/>
        </w:rPr>
        <w:t xml:space="preserve">    </w:t>
      </w:r>
    </w:p>
    <w:p w14:paraId="179AA98D" w14:textId="27DAB2EF" w:rsidR="00CE4C80" w:rsidRPr="009279ED" w:rsidRDefault="00CE4C80" w:rsidP="00EB244E">
      <w:pPr>
        <w:pStyle w:val="KeinLeerraum"/>
        <w:rPr>
          <w:sz w:val="20"/>
          <w:szCs w:val="20"/>
        </w:rPr>
      </w:pPr>
    </w:p>
    <w:p w14:paraId="23085B0E" w14:textId="2732FD48" w:rsidR="0007655E" w:rsidRDefault="00D40CE2" w:rsidP="00EB244E">
      <w:pPr>
        <w:pStyle w:val="KeinLeerraum"/>
        <w:rPr>
          <w:sz w:val="20"/>
          <w:szCs w:val="20"/>
        </w:rPr>
      </w:pPr>
      <w:r>
        <w:rPr>
          <w:b/>
          <w:bCs/>
          <w:sz w:val="20"/>
          <w:szCs w:val="20"/>
        </w:rPr>
        <w:t xml:space="preserve">Ihr </w:t>
      </w:r>
      <w:r w:rsidR="00035FEF" w:rsidRPr="009279ED">
        <w:rPr>
          <w:b/>
          <w:bCs/>
          <w:sz w:val="20"/>
          <w:szCs w:val="20"/>
        </w:rPr>
        <w:t>Anliegen:</w:t>
      </w:r>
      <w:r w:rsidR="00770F8C">
        <w:rPr>
          <w:b/>
          <w:bCs/>
          <w:sz w:val="20"/>
          <w:szCs w:val="20"/>
        </w:rPr>
        <w:t xml:space="preserve">  </w:t>
      </w:r>
      <w:r w:rsidR="00035FEF" w:rsidRPr="009279ED">
        <w:rPr>
          <w:sz w:val="20"/>
          <w:szCs w:val="20"/>
        </w:rPr>
        <w:t xml:space="preserve">    </w:t>
      </w:r>
      <w:r w:rsidR="00AA6246" w:rsidRPr="004E2899">
        <w:rPr>
          <w:sz w:val="22"/>
          <w:szCs w:val="22"/>
        </w:rPr>
        <w:t xml:space="preserve">   </w:t>
      </w:r>
      <w:r w:rsidR="0007655E">
        <w:rPr>
          <w:sz w:val="20"/>
          <w:szCs w:val="20"/>
        </w:rPr>
        <w:t xml:space="preserve"> </w:t>
      </w:r>
    </w:p>
    <w:p w14:paraId="0179FE79" w14:textId="3DF4D221" w:rsidR="00D92117" w:rsidRDefault="00D92117" w:rsidP="00EB244E">
      <w:pPr>
        <w:pStyle w:val="KeinLeerraum"/>
      </w:pPr>
    </w:p>
    <w:p w14:paraId="742DFF0C" w14:textId="22F62B6E" w:rsidR="00081768" w:rsidRPr="00081768" w:rsidRDefault="00E9239C" w:rsidP="00EB244E">
      <w:pPr>
        <w:pStyle w:val="KeinLeerraum"/>
        <w:rPr>
          <w:b/>
          <w:bCs/>
          <w:sz w:val="28"/>
          <w:szCs w:val="28"/>
        </w:rPr>
      </w:pPr>
      <w:r>
        <w:rPr>
          <w:b/>
          <w:bCs/>
          <w:sz w:val="28"/>
          <w:szCs w:val="28"/>
        </w:rPr>
        <w:t>2</w:t>
      </w:r>
      <w:r w:rsidR="00081768">
        <w:rPr>
          <w:b/>
          <w:bCs/>
          <w:sz w:val="28"/>
          <w:szCs w:val="28"/>
        </w:rPr>
        <w:t>.</w:t>
      </w:r>
      <w:r w:rsidR="00081768" w:rsidRPr="00081768">
        <w:rPr>
          <w:b/>
          <w:bCs/>
          <w:sz w:val="28"/>
          <w:szCs w:val="28"/>
        </w:rPr>
        <w:t xml:space="preserve"> </w:t>
      </w:r>
      <w:r w:rsidR="00081768" w:rsidRPr="00081768">
        <w:rPr>
          <w:b/>
          <w:bCs/>
          <w:color w:val="0070C0"/>
          <w:sz w:val="28"/>
          <w:szCs w:val="28"/>
        </w:rPr>
        <w:t>Aufforderung zur Legitimation</w:t>
      </w:r>
      <w:r w:rsidR="00081768" w:rsidRPr="00081768">
        <w:rPr>
          <w:b/>
          <w:bCs/>
          <w:sz w:val="28"/>
          <w:szCs w:val="28"/>
        </w:rPr>
        <w:t>:</w:t>
      </w:r>
      <w:r>
        <w:rPr>
          <w:b/>
          <w:bCs/>
          <w:sz w:val="28"/>
          <w:szCs w:val="28"/>
        </w:rPr>
        <w:t xml:space="preserve"> - </w:t>
      </w:r>
      <w:r w:rsidRPr="00E9239C">
        <w:rPr>
          <w:b/>
          <w:bCs/>
          <w:color w:val="FF0000"/>
          <w:sz w:val="28"/>
          <w:szCs w:val="28"/>
        </w:rPr>
        <w:t>Erinnerung</w:t>
      </w:r>
      <w:r>
        <w:rPr>
          <w:b/>
          <w:bCs/>
          <w:sz w:val="28"/>
          <w:szCs w:val="28"/>
        </w:rPr>
        <w:t xml:space="preserve"> -</w:t>
      </w:r>
    </w:p>
    <w:p w14:paraId="1A910DCF" w14:textId="77777777" w:rsidR="001B6CD8" w:rsidRDefault="001B6CD8" w:rsidP="00EB244E">
      <w:pPr>
        <w:pStyle w:val="KeinLeerraum"/>
        <w:rPr>
          <w:sz w:val="22"/>
          <w:szCs w:val="22"/>
        </w:rPr>
      </w:pPr>
    </w:p>
    <w:p w14:paraId="37727828" w14:textId="12AA5B84" w:rsidR="00696DB8" w:rsidRDefault="00696DB8" w:rsidP="00EB244E">
      <w:pPr>
        <w:pStyle w:val="KeinLeerraum"/>
        <w:rPr>
          <w:sz w:val="22"/>
          <w:szCs w:val="22"/>
        </w:rPr>
      </w:pPr>
      <w:r>
        <w:rPr>
          <w:sz w:val="22"/>
          <w:szCs w:val="22"/>
        </w:rPr>
        <w:t xml:space="preserve">Sehr verehrter </w:t>
      </w:r>
      <w:r w:rsidRPr="00696DB8">
        <w:rPr>
          <w:sz w:val="22"/>
          <w:szCs w:val="22"/>
          <w:highlight w:val="yellow"/>
        </w:rPr>
        <w:t>Herr / Frau ---</w:t>
      </w:r>
    </w:p>
    <w:p w14:paraId="4EC6D1D7" w14:textId="77777777" w:rsidR="00696DB8" w:rsidRDefault="00696DB8" w:rsidP="00EB244E">
      <w:pPr>
        <w:pStyle w:val="KeinLeerraum"/>
        <w:rPr>
          <w:sz w:val="22"/>
          <w:szCs w:val="22"/>
        </w:rPr>
      </w:pPr>
    </w:p>
    <w:p w14:paraId="0DAF75B8" w14:textId="3D7864FB" w:rsidR="00081768" w:rsidRDefault="00504AE7" w:rsidP="00EB244E">
      <w:pPr>
        <w:pStyle w:val="KeinLeerraum"/>
        <w:rPr>
          <w:sz w:val="22"/>
          <w:szCs w:val="22"/>
        </w:rPr>
      </w:pPr>
      <w:r>
        <w:rPr>
          <w:sz w:val="22"/>
          <w:szCs w:val="22"/>
        </w:rPr>
        <w:t xml:space="preserve">Da ihr eingangs benanntes Schreiben / Anliegen </w:t>
      </w:r>
      <w:r w:rsidRPr="001B6CD8">
        <w:rPr>
          <w:sz w:val="22"/>
          <w:szCs w:val="22"/>
          <w:highlight w:val="yellow"/>
        </w:rPr>
        <w:t>zum wiederholten Male</w:t>
      </w:r>
      <w:r>
        <w:rPr>
          <w:sz w:val="22"/>
          <w:szCs w:val="22"/>
        </w:rPr>
        <w:t xml:space="preserve"> nicht rechtskonform</w:t>
      </w:r>
    </w:p>
    <w:p w14:paraId="33C8F089" w14:textId="11212238" w:rsidR="00504AE7" w:rsidRDefault="00504AE7" w:rsidP="00EB244E">
      <w:pPr>
        <w:pStyle w:val="KeinLeerraum"/>
        <w:rPr>
          <w:sz w:val="22"/>
          <w:szCs w:val="22"/>
        </w:rPr>
      </w:pPr>
      <w:r>
        <w:rPr>
          <w:sz w:val="22"/>
          <w:szCs w:val="22"/>
        </w:rPr>
        <w:t xml:space="preserve">nach § 126 </w:t>
      </w:r>
      <w:r w:rsidR="001B6CD8">
        <w:rPr>
          <w:sz w:val="22"/>
          <w:szCs w:val="22"/>
        </w:rPr>
        <w:t xml:space="preserve">BGB signiert wurde, </w:t>
      </w:r>
      <w:r w:rsidR="00BA4DD2">
        <w:rPr>
          <w:sz w:val="22"/>
          <w:szCs w:val="22"/>
        </w:rPr>
        <w:t xml:space="preserve">verlangt der Versender dieser Aufforderung zu </w:t>
      </w:r>
      <w:r w:rsidR="0074030E">
        <w:rPr>
          <w:sz w:val="22"/>
          <w:szCs w:val="22"/>
        </w:rPr>
        <w:t>seiner Rechtssicherheit</w:t>
      </w:r>
      <w:r w:rsidR="001B6CD8">
        <w:rPr>
          <w:sz w:val="22"/>
          <w:szCs w:val="22"/>
        </w:rPr>
        <w:t xml:space="preserve"> ihre schriftliche staatshoheitliche Legitimierung zur </w:t>
      </w:r>
      <w:r w:rsidR="002443E8">
        <w:rPr>
          <w:sz w:val="22"/>
          <w:szCs w:val="22"/>
        </w:rPr>
        <w:t>Berechtigung, hoheitliche Verwaltungsakte erlassen</w:t>
      </w:r>
      <w:r w:rsidR="00BA4DD2">
        <w:rPr>
          <w:sz w:val="22"/>
          <w:szCs w:val="22"/>
        </w:rPr>
        <w:t xml:space="preserve"> zu dürfen</w:t>
      </w:r>
      <w:r w:rsidR="002443E8">
        <w:rPr>
          <w:sz w:val="22"/>
          <w:szCs w:val="22"/>
        </w:rPr>
        <w:t>.</w:t>
      </w:r>
    </w:p>
    <w:p w14:paraId="26FF8A54" w14:textId="346A8C5D" w:rsidR="002443E8" w:rsidRDefault="002443E8" w:rsidP="00EB244E">
      <w:pPr>
        <w:pStyle w:val="KeinLeerraum"/>
        <w:rPr>
          <w:sz w:val="22"/>
          <w:szCs w:val="22"/>
        </w:rPr>
      </w:pPr>
    </w:p>
    <w:p w14:paraId="015C9C21" w14:textId="77777777" w:rsidR="00E9239C" w:rsidRDefault="002443E8" w:rsidP="00EB244E">
      <w:pPr>
        <w:pStyle w:val="KeinLeerraum"/>
        <w:rPr>
          <w:b/>
          <w:bCs/>
          <w:color w:val="FF0000"/>
          <w:sz w:val="22"/>
          <w:szCs w:val="22"/>
        </w:rPr>
      </w:pPr>
      <w:r>
        <w:rPr>
          <w:sz w:val="22"/>
          <w:szCs w:val="22"/>
        </w:rPr>
        <w:t>Sollten diese Nachweise nicht</w:t>
      </w:r>
      <w:r w:rsidR="00E9239C">
        <w:rPr>
          <w:sz w:val="22"/>
          <w:szCs w:val="22"/>
        </w:rPr>
        <w:t xml:space="preserve"> innerhalb einer </w:t>
      </w:r>
      <w:r w:rsidR="00E9239C" w:rsidRPr="00E9239C">
        <w:rPr>
          <w:b/>
          <w:bCs/>
          <w:color w:val="FF0000"/>
          <w:sz w:val="22"/>
          <w:szCs w:val="22"/>
        </w:rPr>
        <w:t>Nachfrist</w:t>
      </w:r>
      <w:r w:rsidR="00E9239C">
        <w:rPr>
          <w:sz w:val="22"/>
          <w:szCs w:val="22"/>
        </w:rPr>
        <w:t xml:space="preserve"> </w:t>
      </w:r>
      <w:r>
        <w:rPr>
          <w:sz w:val="22"/>
          <w:szCs w:val="22"/>
        </w:rPr>
        <w:t xml:space="preserve">binnen </w:t>
      </w:r>
      <w:r w:rsidRPr="00012026">
        <w:rPr>
          <w:b/>
          <w:bCs/>
          <w:color w:val="FF0000"/>
          <w:sz w:val="22"/>
          <w:szCs w:val="22"/>
        </w:rPr>
        <w:t xml:space="preserve">5 Werktagen zuzüglich </w:t>
      </w:r>
    </w:p>
    <w:p w14:paraId="29E5D53D" w14:textId="49CE1085" w:rsidR="00BA4DD2" w:rsidRDefault="002443E8" w:rsidP="00EB244E">
      <w:pPr>
        <w:pStyle w:val="KeinLeerraum"/>
        <w:rPr>
          <w:sz w:val="22"/>
          <w:szCs w:val="22"/>
        </w:rPr>
      </w:pPr>
      <w:r w:rsidRPr="00012026">
        <w:rPr>
          <w:b/>
          <w:bCs/>
          <w:color w:val="FF0000"/>
          <w:sz w:val="22"/>
          <w:szCs w:val="22"/>
        </w:rPr>
        <w:t>2 Tagen Postlaufzeit</w:t>
      </w:r>
      <w:r w:rsidRPr="00012026">
        <w:rPr>
          <w:color w:val="FF0000"/>
          <w:sz w:val="22"/>
          <w:szCs w:val="22"/>
        </w:rPr>
        <w:t xml:space="preserve"> </w:t>
      </w:r>
      <w:r>
        <w:rPr>
          <w:sz w:val="22"/>
          <w:szCs w:val="22"/>
        </w:rPr>
        <w:t xml:space="preserve">vorliegen, </w:t>
      </w:r>
      <w:r w:rsidR="003464C4">
        <w:rPr>
          <w:sz w:val="22"/>
          <w:szCs w:val="22"/>
        </w:rPr>
        <w:t>muss der Versender davon ausgehen, dass hier ein grober Betrugsversuch zur persönlichen Bereicherung vorliegt.</w:t>
      </w:r>
    </w:p>
    <w:p w14:paraId="214430A0" w14:textId="500A1C67" w:rsidR="003464C4" w:rsidRDefault="003464C4" w:rsidP="00EB244E">
      <w:pPr>
        <w:pStyle w:val="KeinLeerraum"/>
        <w:rPr>
          <w:sz w:val="22"/>
          <w:szCs w:val="22"/>
        </w:rPr>
      </w:pPr>
    </w:p>
    <w:p w14:paraId="2EF070B0" w14:textId="4D5D9AAA" w:rsidR="003464C4" w:rsidRDefault="001B4785" w:rsidP="00EB244E">
      <w:pPr>
        <w:pStyle w:val="KeinLeerraum"/>
        <w:rPr>
          <w:sz w:val="22"/>
          <w:szCs w:val="22"/>
        </w:rPr>
      </w:pPr>
      <w:r>
        <w:rPr>
          <w:sz w:val="22"/>
          <w:szCs w:val="22"/>
        </w:rPr>
        <w:t xml:space="preserve">Für diesen Fall nimmt der Versender dieses </w:t>
      </w:r>
      <w:r w:rsidR="00696DB8">
        <w:rPr>
          <w:sz w:val="22"/>
          <w:szCs w:val="22"/>
        </w:rPr>
        <w:t>Schreibens</w:t>
      </w:r>
      <w:r>
        <w:rPr>
          <w:sz w:val="22"/>
          <w:szCs w:val="22"/>
        </w:rPr>
        <w:t xml:space="preserve"> sie in die volle, persönliche Privathaftung </w:t>
      </w:r>
      <w:r w:rsidR="00696DB8">
        <w:rPr>
          <w:sz w:val="22"/>
          <w:szCs w:val="22"/>
        </w:rPr>
        <w:t>mit einer Haftungssumme von 1.000.000, - €</w:t>
      </w:r>
      <w:r w:rsidR="00876206">
        <w:rPr>
          <w:sz w:val="22"/>
          <w:szCs w:val="22"/>
        </w:rPr>
        <w:t xml:space="preserve"> (in Worten - Eine Million Euro)</w:t>
      </w:r>
      <w:r w:rsidR="00696DB8">
        <w:rPr>
          <w:sz w:val="22"/>
          <w:szCs w:val="22"/>
        </w:rPr>
        <w:t xml:space="preserve"> je Einzelfall zu ihrer </w:t>
      </w:r>
      <w:r w:rsidR="00876206">
        <w:rPr>
          <w:sz w:val="22"/>
          <w:szCs w:val="22"/>
        </w:rPr>
        <w:t>Gesamtf</w:t>
      </w:r>
      <w:r w:rsidR="00696DB8">
        <w:rPr>
          <w:sz w:val="22"/>
          <w:szCs w:val="22"/>
        </w:rPr>
        <w:t>orderung.</w:t>
      </w:r>
    </w:p>
    <w:p w14:paraId="1B034E97" w14:textId="47711259" w:rsidR="00876206" w:rsidRDefault="00876206" w:rsidP="00EB244E">
      <w:pPr>
        <w:pStyle w:val="KeinLeerraum"/>
        <w:rPr>
          <w:sz w:val="22"/>
          <w:szCs w:val="22"/>
        </w:rPr>
      </w:pPr>
      <w:r>
        <w:rPr>
          <w:sz w:val="22"/>
          <w:szCs w:val="22"/>
        </w:rPr>
        <w:t>Durch Aufrechterhaltung ihrer Forderung stimmen sie diesem Vertrag im vollen Umfang zu.</w:t>
      </w:r>
    </w:p>
    <w:p w14:paraId="41E665F2" w14:textId="6B5AB80D" w:rsidR="00876206" w:rsidRDefault="00876206" w:rsidP="00EB244E">
      <w:pPr>
        <w:pStyle w:val="KeinLeerraum"/>
        <w:rPr>
          <w:sz w:val="22"/>
          <w:szCs w:val="22"/>
        </w:rPr>
      </w:pPr>
      <w:r>
        <w:rPr>
          <w:sz w:val="22"/>
          <w:szCs w:val="22"/>
        </w:rPr>
        <w:t>Auch eine Weitergabe an Dritte entbindet sie nicht von diesem Vertrag.</w:t>
      </w:r>
    </w:p>
    <w:p w14:paraId="1253CA2E" w14:textId="50AE44BF" w:rsidR="00876206" w:rsidRDefault="00876206" w:rsidP="00EB244E">
      <w:pPr>
        <w:pStyle w:val="KeinLeerraum"/>
        <w:rPr>
          <w:sz w:val="22"/>
          <w:szCs w:val="22"/>
        </w:rPr>
      </w:pPr>
      <w:r>
        <w:rPr>
          <w:sz w:val="22"/>
          <w:szCs w:val="22"/>
        </w:rPr>
        <w:t xml:space="preserve">Jeder weitere beteiligte </w:t>
      </w:r>
      <w:r w:rsidR="006C3A1D">
        <w:rPr>
          <w:sz w:val="22"/>
          <w:szCs w:val="22"/>
        </w:rPr>
        <w:t>tritt</w:t>
      </w:r>
      <w:r>
        <w:rPr>
          <w:sz w:val="22"/>
          <w:szCs w:val="22"/>
        </w:rPr>
        <w:t xml:space="preserve"> in Kette </w:t>
      </w:r>
      <w:r w:rsidR="006C3A1D">
        <w:rPr>
          <w:sz w:val="22"/>
          <w:szCs w:val="22"/>
        </w:rPr>
        <w:t xml:space="preserve">diesem Vertrag </w:t>
      </w:r>
      <w:r w:rsidR="00012026">
        <w:rPr>
          <w:sz w:val="22"/>
          <w:szCs w:val="22"/>
        </w:rPr>
        <w:t>mit bei</w:t>
      </w:r>
      <w:r w:rsidR="006C3A1D">
        <w:rPr>
          <w:sz w:val="22"/>
          <w:szCs w:val="22"/>
        </w:rPr>
        <w:t>.</w:t>
      </w:r>
    </w:p>
    <w:p w14:paraId="479563F2" w14:textId="49280731" w:rsidR="002443E8" w:rsidRDefault="002443E8" w:rsidP="00EB244E">
      <w:pPr>
        <w:pStyle w:val="KeinLeerraum"/>
        <w:rPr>
          <w:sz w:val="22"/>
          <w:szCs w:val="22"/>
        </w:rPr>
      </w:pPr>
    </w:p>
    <w:p w14:paraId="1FA8B932" w14:textId="325F5275" w:rsidR="002443E8" w:rsidRPr="002443E8" w:rsidRDefault="002443E8" w:rsidP="00EB244E">
      <w:pPr>
        <w:pStyle w:val="KeinLeerraum"/>
        <w:rPr>
          <w:b/>
          <w:bCs/>
          <w:sz w:val="22"/>
          <w:szCs w:val="22"/>
        </w:rPr>
      </w:pPr>
      <w:r w:rsidRPr="009E2158">
        <w:rPr>
          <w:b/>
          <w:bCs/>
          <w:color w:val="FF0000"/>
          <w:sz w:val="22"/>
          <w:szCs w:val="22"/>
        </w:rPr>
        <w:t>Nachfolgende Nachweise sind zu erbringen</w:t>
      </w:r>
      <w:r w:rsidRPr="002443E8">
        <w:rPr>
          <w:b/>
          <w:bCs/>
          <w:sz w:val="22"/>
          <w:szCs w:val="22"/>
        </w:rPr>
        <w:t>:</w:t>
      </w:r>
    </w:p>
    <w:p w14:paraId="0DEB2D78" w14:textId="77777777" w:rsidR="002443E8" w:rsidRDefault="002443E8" w:rsidP="00EB244E">
      <w:pPr>
        <w:pStyle w:val="KeinLeerraum"/>
        <w:rPr>
          <w:sz w:val="22"/>
          <w:szCs w:val="22"/>
        </w:rPr>
      </w:pPr>
    </w:p>
    <w:p w14:paraId="240860EE" w14:textId="37CFC876" w:rsidR="001B6CD8" w:rsidRDefault="009E2158" w:rsidP="00EB244E">
      <w:pPr>
        <w:pStyle w:val="KeinLeerraum"/>
        <w:rPr>
          <w:sz w:val="22"/>
          <w:szCs w:val="22"/>
        </w:rPr>
      </w:pPr>
      <w:r w:rsidRPr="005303DF">
        <w:rPr>
          <w:b/>
          <w:bCs/>
          <w:sz w:val="28"/>
          <w:szCs w:val="28"/>
        </w:rPr>
        <w:t>1.</w:t>
      </w:r>
      <w:r w:rsidRPr="009E2158">
        <w:rPr>
          <w:b/>
          <w:bCs/>
          <w:sz w:val="22"/>
          <w:szCs w:val="22"/>
        </w:rPr>
        <w:t xml:space="preserve"> </w:t>
      </w:r>
      <w:r w:rsidRPr="009E2158">
        <w:rPr>
          <w:sz w:val="22"/>
          <w:szCs w:val="22"/>
        </w:rPr>
        <w:t xml:space="preserve">Nach </w:t>
      </w:r>
      <w:r w:rsidRPr="00EF192D">
        <w:rPr>
          <w:b/>
          <w:bCs/>
          <w:color w:val="0070C0"/>
          <w:sz w:val="22"/>
          <w:szCs w:val="22"/>
        </w:rPr>
        <w:t>§ 126 BGB</w:t>
      </w:r>
      <w:r w:rsidRPr="00EF192D">
        <w:rPr>
          <w:color w:val="0070C0"/>
          <w:sz w:val="22"/>
          <w:szCs w:val="22"/>
        </w:rPr>
        <w:t xml:space="preserve"> </w:t>
      </w:r>
      <w:r>
        <w:rPr>
          <w:sz w:val="22"/>
          <w:szCs w:val="22"/>
        </w:rPr>
        <w:t xml:space="preserve">sind sie verpflichtet ihre Verwaltungsakte mit vollem Vor- und Zunamen </w:t>
      </w:r>
    </w:p>
    <w:p w14:paraId="394A2A57" w14:textId="5C733640" w:rsidR="009E2158" w:rsidRDefault="009E2158" w:rsidP="00EB244E">
      <w:pPr>
        <w:pStyle w:val="KeinLeerraum"/>
        <w:rPr>
          <w:sz w:val="22"/>
          <w:szCs w:val="22"/>
        </w:rPr>
      </w:pPr>
      <w:r>
        <w:rPr>
          <w:sz w:val="22"/>
          <w:szCs w:val="22"/>
        </w:rPr>
        <w:t>sowie ihrem staatlichen Dienstgrad zu signieren.</w:t>
      </w:r>
    </w:p>
    <w:p w14:paraId="4AF5202D" w14:textId="4A452878" w:rsidR="009E2158" w:rsidRPr="005F42CD" w:rsidRDefault="009E2158" w:rsidP="00EB244E">
      <w:pPr>
        <w:pStyle w:val="KeinLeerraum"/>
        <w:rPr>
          <w:b/>
          <w:bCs/>
          <w:sz w:val="22"/>
          <w:szCs w:val="22"/>
        </w:rPr>
      </w:pPr>
      <w:r w:rsidRPr="005F42CD">
        <w:rPr>
          <w:b/>
          <w:bCs/>
          <w:sz w:val="22"/>
          <w:szCs w:val="22"/>
        </w:rPr>
        <w:t xml:space="preserve">Bitte nennen sie ihren vollen Namen und </w:t>
      </w:r>
      <w:r w:rsidR="00E71FC2">
        <w:rPr>
          <w:b/>
          <w:bCs/>
          <w:sz w:val="22"/>
          <w:szCs w:val="22"/>
        </w:rPr>
        <w:t xml:space="preserve">Dienstgrad, </w:t>
      </w:r>
      <w:r w:rsidR="005F42CD" w:rsidRPr="005F42CD">
        <w:rPr>
          <w:b/>
          <w:bCs/>
          <w:sz w:val="22"/>
          <w:szCs w:val="22"/>
        </w:rPr>
        <w:t>unterschreiben sie ihren Verwaltungsakt rechtsverbindlich.</w:t>
      </w:r>
    </w:p>
    <w:p w14:paraId="46372D00" w14:textId="77777777" w:rsidR="001B6CD8" w:rsidRPr="00504AE7" w:rsidRDefault="001B6CD8" w:rsidP="00EB244E">
      <w:pPr>
        <w:pStyle w:val="KeinLeerraum"/>
        <w:rPr>
          <w:sz w:val="22"/>
          <w:szCs w:val="22"/>
        </w:rPr>
      </w:pPr>
    </w:p>
    <w:p w14:paraId="55EC9445" w14:textId="7AF0E332" w:rsidR="00D40CE2" w:rsidRDefault="00D40CE2" w:rsidP="00EB244E">
      <w:pPr>
        <w:pStyle w:val="KeinLeerraum"/>
      </w:pPr>
    </w:p>
    <w:p w14:paraId="0648ED6E" w14:textId="3EF03B14" w:rsidR="005F42CD" w:rsidRDefault="005F42CD" w:rsidP="00EB244E">
      <w:pPr>
        <w:pStyle w:val="KeinLeerraum"/>
        <w:rPr>
          <w:sz w:val="22"/>
          <w:szCs w:val="22"/>
        </w:rPr>
      </w:pPr>
      <w:r w:rsidRPr="005303DF">
        <w:rPr>
          <w:b/>
          <w:bCs/>
          <w:sz w:val="28"/>
          <w:szCs w:val="28"/>
        </w:rPr>
        <w:t>2.</w:t>
      </w:r>
      <w:r w:rsidRPr="005F42CD">
        <w:rPr>
          <w:sz w:val="22"/>
          <w:szCs w:val="22"/>
        </w:rPr>
        <w:t xml:space="preserve"> Sie haben den Versender dieses Schreibens </w:t>
      </w:r>
      <w:r>
        <w:rPr>
          <w:sz w:val="22"/>
          <w:szCs w:val="22"/>
        </w:rPr>
        <w:t xml:space="preserve">mit </w:t>
      </w:r>
      <w:r w:rsidRPr="00872E79">
        <w:rPr>
          <w:sz w:val="22"/>
          <w:szCs w:val="22"/>
          <w:highlight w:val="yellow"/>
        </w:rPr>
        <w:t xml:space="preserve">Herrn </w:t>
      </w:r>
      <w:r w:rsidR="00CC379C">
        <w:rPr>
          <w:sz w:val="22"/>
          <w:szCs w:val="22"/>
          <w:highlight w:val="yellow"/>
        </w:rPr>
        <w:t>Name</w:t>
      </w:r>
      <w:r>
        <w:rPr>
          <w:sz w:val="22"/>
          <w:szCs w:val="22"/>
        </w:rPr>
        <w:t xml:space="preserve"> angeschrieben.</w:t>
      </w:r>
    </w:p>
    <w:p w14:paraId="18422E06" w14:textId="104A7E2A" w:rsidR="005F42CD" w:rsidRDefault="005F42CD" w:rsidP="00EB244E">
      <w:pPr>
        <w:pStyle w:val="KeinLeerraum"/>
        <w:rPr>
          <w:sz w:val="22"/>
          <w:szCs w:val="22"/>
        </w:rPr>
      </w:pPr>
      <w:r>
        <w:rPr>
          <w:sz w:val="22"/>
          <w:szCs w:val="22"/>
        </w:rPr>
        <w:t>Gemäß Vertrag Personalausweisgesetz hat der Versender lediglich die jur. PERSON</w:t>
      </w:r>
    </w:p>
    <w:p w14:paraId="14D6D85E" w14:textId="3704BABD" w:rsidR="005F42CD" w:rsidRDefault="00872E79" w:rsidP="00EB244E">
      <w:pPr>
        <w:pStyle w:val="KeinLeerraum"/>
        <w:rPr>
          <w:sz w:val="22"/>
          <w:szCs w:val="22"/>
        </w:rPr>
      </w:pPr>
      <w:r w:rsidRPr="00872E79">
        <w:rPr>
          <w:sz w:val="22"/>
          <w:szCs w:val="22"/>
          <w:highlight w:val="yellow"/>
        </w:rPr>
        <w:t xml:space="preserve"> </w:t>
      </w:r>
      <w:r w:rsidR="00CC379C">
        <w:rPr>
          <w:sz w:val="22"/>
          <w:szCs w:val="22"/>
          <w:highlight w:val="yellow"/>
        </w:rPr>
        <w:t>NAME</w:t>
      </w:r>
      <w:r>
        <w:rPr>
          <w:sz w:val="22"/>
          <w:szCs w:val="22"/>
        </w:rPr>
        <w:t xml:space="preserve"> vertraglich als rechts und geschäftsfähige PERSON</w:t>
      </w:r>
    </w:p>
    <w:p w14:paraId="725EC3CB" w14:textId="21DC7A2D" w:rsidR="00872E79" w:rsidRDefault="00872E79" w:rsidP="00EB244E">
      <w:pPr>
        <w:pStyle w:val="KeinLeerraum"/>
        <w:rPr>
          <w:sz w:val="22"/>
          <w:szCs w:val="22"/>
        </w:rPr>
      </w:pPr>
      <w:r>
        <w:rPr>
          <w:sz w:val="22"/>
          <w:szCs w:val="22"/>
        </w:rPr>
        <w:t>in genau dieser Schreibweise anerkannt und versichert.</w:t>
      </w:r>
    </w:p>
    <w:p w14:paraId="2247C2B4" w14:textId="1EDABB8D" w:rsidR="00872E79" w:rsidRDefault="00872E79" w:rsidP="00EB244E">
      <w:pPr>
        <w:pStyle w:val="KeinLeerraum"/>
        <w:rPr>
          <w:b/>
          <w:bCs/>
          <w:color w:val="FF0000"/>
          <w:sz w:val="22"/>
          <w:szCs w:val="22"/>
        </w:rPr>
      </w:pPr>
      <w:r w:rsidRPr="00EF192D">
        <w:rPr>
          <w:b/>
          <w:bCs/>
          <w:sz w:val="22"/>
          <w:szCs w:val="22"/>
        </w:rPr>
        <w:lastRenderedPageBreak/>
        <w:t>Bitte senden sie dem Versender</w:t>
      </w:r>
      <w:r w:rsidR="00EF192D">
        <w:rPr>
          <w:b/>
          <w:bCs/>
          <w:sz w:val="22"/>
          <w:szCs w:val="22"/>
        </w:rPr>
        <w:t xml:space="preserve"> / Unterzeichner</w:t>
      </w:r>
      <w:r w:rsidRPr="00EF192D">
        <w:rPr>
          <w:b/>
          <w:bCs/>
          <w:sz w:val="22"/>
          <w:szCs w:val="22"/>
        </w:rPr>
        <w:t xml:space="preserve"> dieses Schreibens </w:t>
      </w:r>
      <w:r w:rsidR="00EF192D" w:rsidRPr="00EF192D">
        <w:rPr>
          <w:b/>
          <w:bCs/>
          <w:sz w:val="22"/>
          <w:szCs w:val="22"/>
        </w:rPr>
        <w:t xml:space="preserve">eine Kopie der Vollmachtsurkunde </w:t>
      </w:r>
      <w:r w:rsidR="00EF192D">
        <w:rPr>
          <w:b/>
          <w:bCs/>
          <w:sz w:val="22"/>
          <w:szCs w:val="22"/>
        </w:rPr>
        <w:t xml:space="preserve">nach </w:t>
      </w:r>
      <w:r w:rsidR="00EF192D" w:rsidRPr="00EF192D">
        <w:rPr>
          <w:b/>
          <w:bCs/>
          <w:color w:val="0070C0"/>
          <w:sz w:val="22"/>
          <w:szCs w:val="22"/>
        </w:rPr>
        <w:t xml:space="preserve">§ 174 BGB </w:t>
      </w:r>
      <w:r w:rsidR="00EF192D">
        <w:rPr>
          <w:b/>
          <w:bCs/>
          <w:sz w:val="22"/>
          <w:szCs w:val="22"/>
        </w:rPr>
        <w:t xml:space="preserve">zu, in der die PERSON </w:t>
      </w:r>
      <w:r w:rsidR="00EF192D" w:rsidRPr="00EF192D">
        <w:rPr>
          <w:b/>
          <w:bCs/>
          <w:color w:val="FF0000"/>
          <w:sz w:val="22"/>
          <w:szCs w:val="22"/>
          <w:highlight w:val="yellow"/>
        </w:rPr>
        <w:t>Her</w:t>
      </w:r>
      <w:r w:rsidR="00CC379C">
        <w:rPr>
          <w:b/>
          <w:bCs/>
          <w:color w:val="FF0000"/>
          <w:sz w:val="22"/>
          <w:szCs w:val="22"/>
          <w:highlight w:val="yellow"/>
        </w:rPr>
        <w:t>r Name</w:t>
      </w:r>
      <w:r w:rsidR="00EF192D" w:rsidRPr="00EF192D">
        <w:rPr>
          <w:b/>
          <w:bCs/>
          <w:color w:val="FF0000"/>
          <w:sz w:val="22"/>
          <w:szCs w:val="22"/>
          <w:highlight w:val="yellow"/>
        </w:rPr>
        <w:t xml:space="preserve"> </w:t>
      </w:r>
    </w:p>
    <w:p w14:paraId="506A9919" w14:textId="7C89ACB9" w:rsidR="005303DF" w:rsidRPr="005303DF" w:rsidRDefault="007E448C" w:rsidP="00EB244E">
      <w:pPr>
        <w:pStyle w:val="KeinLeerraum"/>
        <w:rPr>
          <w:b/>
          <w:bCs/>
          <w:sz w:val="22"/>
          <w:szCs w:val="22"/>
        </w:rPr>
      </w:pPr>
      <w:r w:rsidRPr="005303DF">
        <w:rPr>
          <w:b/>
          <w:bCs/>
          <w:sz w:val="22"/>
          <w:szCs w:val="22"/>
        </w:rPr>
        <w:t>d</w:t>
      </w:r>
      <w:r w:rsidR="005303DF" w:rsidRPr="005303DF">
        <w:rPr>
          <w:b/>
          <w:bCs/>
          <w:sz w:val="22"/>
          <w:szCs w:val="22"/>
        </w:rPr>
        <w:t>urch den Unterzeichner / Versender ebenfalls durch Unterschrift anerkannt und versichert wurde.</w:t>
      </w:r>
    </w:p>
    <w:p w14:paraId="7CAC4BA9" w14:textId="283D7D59" w:rsidR="005303DF" w:rsidRPr="003271F4" w:rsidRDefault="005303DF" w:rsidP="00EB244E">
      <w:pPr>
        <w:pStyle w:val="KeinLeerraum"/>
        <w:rPr>
          <w:b/>
          <w:bCs/>
          <w:color w:val="FF0000"/>
          <w:sz w:val="22"/>
          <w:szCs w:val="22"/>
        </w:rPr>
      </w:pPr>
      <w:r w:rsidRPr="003271F4">
        <w:rPr>
          <w:b/>
          <w:bCs/>
          <w:color w:val="FF0000"/>
          <w:sz w:val="22"/>
          <w:szCs w:val="22"/>
        </w:rPr>
        <w:t>Sollte diese Urkunde nicht vorgelegt werden können, handelt es sich hier eindeutig um einen</w:t>
      </w:r>
      <w:r w:rsidR="003271F4">
        <w:rPr>
          <w:b/>
          <w:bCs/>
          <w:color w:val="FF0000"/>
          <w:sz w:val="22"/>
          <w:szCs w:val="22"/>
        </w:rPr>
        <w:t xml:space="preserve"> </w:t>
      </w:r>
      <w:r w:rsidRPr="003271F4">
        <w:rPr>
          <w:b/>
          <w:bCs/>
          <w:color w:val="FF0000"/>
          <w:sz w:val="22"/>
          <w:szCs w:val="22"/>
        </w:rPr>
        <w:t>Betrugsversuch über eine sogenannte Strohmannfigur, die von ihnen selbst in gewinnsüchtiger Absicht erzeugt wurde</w:t>
      </w:r>
      <w:r w:rsidR="003271F4" w:rsidRPr="003271F4">
        <w:rPr>
          <w:b/>
          <w:bCs/>
          <w:color w:val="FF0000"/>
          <w:sz w:val="22"/>
          <w:szCs w:val="22"/>
        </w:rPr>
        <w:t>.</w:t>
      </w:r>
    </w:p>
    <w:p w14:paraId="12E3B5E5" w14:textId="6848DD02" w:rsidR="003271F4" w:rsidRDefault="003271F4" w:rsidP="00EB244E">
      <w:pPr>
        <w:pStyle w:val="KeinLeerraum"/>
        <w:rPr>
          <w:b/>
          <w:bCs/>
          <w:sz w:val="22"/>
          <w:szCs w:val="22"/>
        </w:rPr>
      </w:pPr>
      <w:r w:rsidRPr="003271F4">
        <w:rPr>
          <w:b/>
          <w:bCs/>
          <w:sz w:val="22"/>
          <w:szCs w:val="22"/>
        </w:rPr>
        <w:t xml:space="preserve">Strafbar nach </w:t>
      </w:r>
      <w:r w:rsidRPr="0041450E">
        <w:rPr>
          <w:b/>
          <w:bCs/>
          <w:color w:val="0070C0"/>
          <w:sz w:val="22"/>
          <w:szCs w:val="22"/>
        </w:rPr>
        <w:t xml:space="preserve">§ 169 StGB </w:t>
      </w:r>
      <w:r w:rsidRPr="003271F4">
        <w:rPr>
          <w:b/>
          <w:bCs/>
          <w:sz w:val="22"/>
          <w:szCs w:val="22"/>
        </w:rPr>
        <w:t>und wird mit bis zu 10 Jahren Zuchthaus bestraft.</w:t>
      </w:r>
    </w:p>
    <w:p w14:paraId="4E5392DB" w14:textId="5CEE4FB9" w:rsidR="0041450E" w:rsidRPr="003271F4" w:rsidRDefault="0041450E" w:rsidP="00EB244E">
      <w:pPr>
        <w:pStyle w:val="KeinLeerraum"/>
        <w:rPr>
          <w:b/>
          <w:bCs/>
          <w:sz w:val="22"/>
          <w:szCs w:val="22"/>
        </w:rPr>
      </w:pPr>
      <w:r>
        <w:rPr>
          <w:b/>
          <w:bCs/>
          <w:sz w:val="22"/>
          <w:szCs w:val="22"/>
        </w:rPr>
        <w:t>Identitätsfälschung, Identitätsbetrug, Obligationsfälschung.</w:t>
      </w:r>
    </w:p>
    <w:p w14:paraId="25394A19" w14:textId="77777777" w:rsidR="00872E79" w:rsidRPr="005F42CD" w:rsidRDefault="00872E79" w:rsidP="00EB244E">
      <w:pPr>
        <w:pStyle w:val="KeinLeerraum"/>
        <w:rPr>
          <w:sz w:val="22"/>
          <w:szCs w:val="22"/>
        </w:rPr>
      </w:pPr>
    </w:p>
    <w:p w14:paraId="7349B136" w14:textId="59FE779A" w:rsidR="00D40CE2" w:rsidRDefault="00D40CE2" w:rsidP="00EB244E">
      <w:pPr>
        <w:pStyle w:val="KeinLeerraum"/>
        <w:rPr>
          <w:sz w:val="22"/>
          <w:szCs w:val="22"/>
        </w:rPr>
      </w:pPr>
    </w:p>
    <w:p w14:paraId="123F3899" w14:textId="3B026A2B" w:rsidR="003271F4" w:rsidRDefault="00E71FC2" w:rsidP="00EB244E">
      <w:pPr>
        <w:pStyle w:val="KeinLeerraum"/>
        <w:rPr>
          <w:sz w:val="22"/>
          <w:szCs w:val="22"/>
        </w:rPr>
      </w:pPr>
      <w:r w:rsidRPr="00084F1D">
        <w:rPr>
          <w:b/>
          <w:bCs/>
          <w:sz w:val="28"/>
          <w:szCs w:val="28"/>
        </w:rPr>
        <w:t>3.</w:t>
      </w:r>
      <w:r>
        <w:rPr>
          <w:sz w:val="22"/>
          <w:szCs w:val="22"/>
        </w:rPr>
        <w:t xml:space="preserve"> </w:t>
      </w:r>
      <w:r w:rsidR="00084F1D">
        <w:rPr>
          <w:sz w:val="22"/>
          <w:szCs w:val="22"/>
        </w:rPr>
        <w:t xml:space="preserve">Bitte weisen sie dem Versender / Unterzeichner rechtsverbindlich nach, dass der geforderte Betrag nicht schon über die PERSON - </w:t>
      </w:r>
      <w:r w:rsidR="00CC379C" w:rsidRPr="00CC379C">
        <w:rPr>
          <w:sz w:val="22"/>
          <w:szCs w:val="22"/>
          <w:highlight w:val="yellow"/>
        </w:rPr>
        <w:t>NAME</w:t>
      </w:r>
    </w:p>
    <w:p w14:paraId="409697D7" w14:textId="53A8EF9B" w:rsidR="00084F1D" w:rsidRDefault="00084F1D" w:rsidP="00EB244E">
      <w:pPr>
        <w:pStyle w:val="KeinLeerraum"/>
        <w:rPr>
          <w:sz w:val="22"/>
          <w:szCs w:val="22"/>
        </w:rPr>
      </w:pPr>
      <w:r>
        <w:rPr>
          <w:sz w:val="22"/>
          <w:szCs w:val="22"/>
        </w:rPr>
        <w:t>vom Treuhandkonto / Kollateralvermögen des Versenders / Unterzeichners abgebucht wurde, womit die Forderung bereits bezahlt ist.</w:t>
      </w:r>
    </w:p>
    <w:p w14:paraId="12FCF5FD" w14:textId="0EEFE07D" w:rsidR="00084F1D" w:rsidRDefault="00084F1D" w:rsidP="00EB244E">
      <w:pPr>
        <w:pStyle w:val="KeinLeerraum"/>
        <w:rPr>
          <w:sz w:val="22"/>
          <w:szCs w:val="22"/>
        </w:rPr>
      </w:pPr>
      <w:r>
        <w:rPr>
          <w:sz w:val="22"/>
          <w:szCs w:val="22"/>
        </w:rPr>
        <w:t xml:space="preserve">Die nochmalige Forderung </w:t>
      </w:r>
      <w:r w:rsidR="004E3F4D">
        <w:rPr>
          <w:sz w:val="22"/>
          <w:szCs w:val="22"/>
        </w:rPr>
        <w:t>würde viele weitere Straftatbestände wie vorsätzlicher Betrug, Geldwäsche, Steuerhinterziehung (IRS) usw. erfüllen.</w:t>
      </w:r>
    </w:p>
    <w:p w14:paraId="36081E6C" w14:textId="5BA7C9C6" w:rsidR="004E3F4D" w:rsidRDefault="004E3F4D" w:rsidP="00EB244E">
      <w:pPr>
        <w:pStyle w:val="KeinLeerraum"/>
        <w:rPr>
          <w:b/>
          <w:bCs/>
          <w:sz w:val="22"/>
          <w:szCs w:val="22"/>
        </w:rPr>
      </w:pPr>
      <w:r w:rsidRPr="004E3F4D">
        <w:rPr>
          <w:b/>
          <w:bCs/>
          <w:sz w:val="22"/>
          <w:szCs w:val="22"/>
        </w:rPr>
        <w:t xml:space="preserve">Dem Versender sind die Möglichkeiten zur Einsicht des Kollateralvermögens </w:t>
      </w:r>
      <w:r w:rsidR="00C126AA">
        <w:rPr>
          <w:b/>
          <w:bCs/>
          <w:sz w:val="22"/>
          <w:szCs w:val="22"/>
        </w:rPr>
        <w:t xml:space="preserve">und der Abbuchungen </w:t>
      </w:r>
      <w:r w:rsidRPr="004E3F4D">
        <w:rPr>
          <w:b/>
          <w:bCs/>
          <w:sz w:val="22"/>
          <w:szCs w:val="22"/>
        </w:rPr>
        <w:t>über die</w:t>
      </w:r>
      <w:r>
        <w:rPr>
          <w:b/>
          <w:bCs/>
          <w:sz w:val="22"/>
          <w:szCs w:val="22"/>
        </w:rPr>
        <w:t xml:space="preserve"> </w:t>
      </w:r>
      <w:r w:rsidRPr="004E3F4D">
        <w:rPr>
          <w:b/>
          <w:bCs/>
          <w:sz w:val="22"/>
          <w:szCs w:val="22"/>
        </w:rPr>
        <w:t>Sozialversicherungsnummer bekannt.</w:t>
      </w:r>
    </w:p>
    <w:p w14:paraId="4EF48992" w14:textId="164E7B4F" w:rsidR="00C126AA" w:rsidRDefault="00C126AA" w:rsidP="00EB244E">
      <w:pPr>
        <w:pStyle w:val="KeinLeerraum"/>
        <w:rPr>
          <w:b/>
          <w:bCs/>
          <w:sz w:val="22"/>
          <w:szCs w:val="22"/>
        </w:rPr>
      </w:pPr>
    </w:p>
    <w:p w14:paraId="5BDD544C" w14:textId="54F7D634" w:rsidR="00C126AA" w:rsidRDefault="00C126AA" w:rsidP="00EB244E">
      <w:pPr>
        <w:pStyle w:val="KeinLeerraum"/>
        <w:rPr>
          <w:b/>
          <w:bCs/>
          <w:sz w:val="22"/>
          <w:szCs w:val="22"/>
        </w:rPr>
      </w:pPr>
    </w:p>
    <w:p w14:paraId="39294E63" w14:textId="77777777" w:rsidR="002C003D" w:rsidRDefault="00C126AA" w:rsidP="00EB244E">
      <w:pPr>
        <w:pStyle w:val="KeinLeerraum"/>
        <w:rPr>
          <w:sz w:val="22"/>
          <w:szCs w:val="22"/>
        </w:rPr>
      </w:pPr>
      <w:r w:rsidRPr="00C126AA">
        <w:rPr>
          <w:b/>
          <w:bCs/>
          <w:sz w:val="28"/>
          <w:szCs w:val="28"/>
        </w:rPr>
        <w:t xml:space="preserve">4. </w:t>
      </w:r>
      <w:r>
        <w:rPr>
          <w:sz w:val="22"/>
          <w:szCs w:val="22"/>
        </w:rPr>
        <w:t xml:space="preserve">Bitte weisen sie dem Versender / Unterzeichner die Existenz </w:t>
      </w:r>
      <w:r w:rsidR="002C003D">
        <w:rPr>
          <w:sz w:val="22"/>
          <w:szCs w:val="22"/>
        </w:rPr>
        <w:t xml:space="preserve">und Rechtsgültigkeit </w:t>
      </w:r>
      <w:r>
        <w:rPr>
          <w:sz w:val="22"/>
          <w:szCs w:val="22"/>
        </w:rPr>
        <w:t xml:space="preserve">des </w:t>
      </w:r>
    </w:p>
    <w:p w14:paraId="25CBAC31" w14:textId="1C6116B8" w:rsidR="00C126AA" w:rsidRPr="00C126AA" w:rsidRDefault="00C126AA" w:rsidP="00EB244E">
      <w:pPr>
        <w:pStyle w:val="KeinLeerraum"/>
        <w:rPr>
          <w:sz w:val="22"/>
          <w:szCs w:val="22"/>
        </w:rPr>
      </w:pPr>
      <w:r w:rsidRPr="00C126AA">
        <w:rPr>
          <w:b/>
          <w:bCs/>
          <w:color w:val="0070C0"/>
          <w:sz w:val="22"/>
          <w:szCs w:val="22"/>
        </w:rPr>
        <w:t>§ 795 BGB</w:t>
      </w:r>
      <w:r w:rsidRPr="00C126AA">
        <w:rPr>
          <w:color w:val="0070C0"/>
          <w:sz w:val="22"/>
          <w:szCs w:val="22"/>
        </w:rPr>
        <w:t xml:space="preserve"> </w:t>
      </w:r>
      <w:r>
        <w:rPr>
          <w:sz w:val="22"/>
          <w:szCs w:val="22"/>
        </w:rPr>
        <w:t>Staatliche Inhaber Schuldverschreibung - Inland - nach</w:t>
      </w:r>
      <w:r w:rsidR="002C003D">
        <w:rPr>
          <w:sz w:val="22"/>
          <w:szCs w:val="22"/>
        </w:rPr>
        <w:t>,</w:t>
      </w:r>
      <w:r>
        <w:rPr>
          <w:sz w:val="22"/>
          <w:szCs w:val="22"/>
        </w:rPr>
        <w:t xml:space="preserve"> </w:t>
      </w:r>
      <w:r w:rsidR="002C003D">
        <w:rPr>
          <w:sz w:val="22"/>
          <w:szCs w:val="22"/>
        </w:rPr>
        <w:t xml:space="preserve">aufgrund </w:t>
      </w:r>
      <w:r>
        <w:rPr>
          <w:sz w:val="22"/>
          <w:szCs w:val="22"/>
        </w:rPr>
        <w:t xml:space="preserve">der sie befugt sind </w:t>
      </w:r>
      <w:r w:rsidR="002C003D">
        <w:rPr>
          <w:sz w:val="22"/>
          <w:szCs w:val="22"/>
        </w:rPr>
        <w:t xml:space="preserve">staatshoheitliche Verwaltungsakte zu erlassen.  </w:t>
      </w:r>
      <w:r w:rsidR="002C003D" w:rsidRPr="00D234B5">
        <w:rPr>
          <w:b/>
          <w:bCs/>
          <w:color w:val="0070C0"/>
          <w:sz w:val="22"/>
          <w:szCs w:val="22"/>
        </w:rPr>
        <w:t>Siehe hierzu in der Anlage Punkt A.</w:t>
      </w:r>
    </w:p>
    <w:p w14:paraId="73454850" w14:textId="77777777" w:rsidR="005F42CD" w:rsidRDefault="005F42CD" w:rsidP="00EB244E">
      <w:pPr>
        <w:pStyle w:val="KeinLeerraum"/>
      </w:pPr>
    </w:p>
    <w:p w14:paraId="053B766D" w14:textId="53B13F73" w:rsidR="005F42CD" w:rsidRDefault="005F42CD" w:rsidP="00EB244E">
      <w:pPr>
        <w:pStyle w:val="KeinLeerraum"/>
      </w:pPr>
    </w:p>
    <w:p w14:paraId="51DBF7DE" w14:textId="40E06B7E" w:rsidR="002C003D" w:rsidRPr="00D234B5" w:rsidRDefault="002C003D" w:rsidP="00EB244E">
      <w:pPr>
        <w:pStyle w:val="KeinLeerraum"/>
        <w:rPr>
          <w:color w:val="0070C0"/>
          <w:sz w:val="22"/>
          <w:szCs w:val="22"/>
        </w:rPr>
      </w:pPr>
      <w:r w:rsidRPr="002C003D">
        <w:rPr>
          <w:b/>
          <w:bCs/>
          <w:sz w:val="28"/>
          <w:szCs w:val="28"/>
        </w:rPr>
        <w:t>5.</w:t>
      </w:r>
      <w:r>
        <w:t xml:space="preserve"> </w:t>
      </w:r>
      <w:r w:rsidRPr="002C003D">
        <w:rPr>
          <w:sz w:val="22"/>
          <w:szCs w:val="22"/>
        </w:rPr>
        <w:t>Bitte</w:t>
      </w:r>
      <w:r>
        <w:t xml:space="preserve"> </w:t>
      </w:r>
      <w:r w:rsidRPr="00ED4EB1">
        <w:rPr>
          <w:sz w:val="22"/>
          <w:szCs w:val="22"/>
        </w:rPr>
        <w:t>weisen sie dem Unterzeichner / Versender rechtsverbindlich nach</w:t>
      </w:r>
      <w:r w:rsidRPr="00D234B5">
        <w:rPr>
          <w:sz w:val="22"/>
          <w:szCs w:val="22"/>
        </w:rPr>
        <w:t xml:space="preserve">, </w:t>
      </w:r>
      <w:r w:rsidR="00D234B5" w:rsidRPr="00D234B5">
        <w:rPr>
          <w:sz w:val="22"/>
          <w:szCs w:val="22"/>
        </w:rPr>
        <w:t xml:space="preserve">für welchen Staat sie als Beamter tätig </w:t>
      </w:r>
      <w:r w:rsidR="00D234B5">
        <w:rPr>
          <w:sz w:val="22"/>
          <w:szCs w:val="22"/>
        </w:rPr>
        <w:t xml:space="preserve">sind. </w:t>
      </w:r>
      <w:r w:rsidR="00D234B5" w:rsidRPr="00D234B5">
        <w:rPr>
          <w:b/>
          <w:bCs/>
          <w:color w:val="0070C0"/>
          <w:sz w:val="22"/>
          <w:szCs w:val="22"/>
        </w:rPr>
        <w:t>Siehe hierzu in der Anlage Punkt B.</w:t>
      </w:r>
    </w:p>
    <w:p w14:paraId="50522EFA" w14:textId="77777777" w:rsidR="005F42CD" w:rsidRPr="00D234B5" w:rsidRDefault="005F42CD" w:rsidP="00EB244E">
      <w:pPr>
        <w:pStyle w:val="KeinLeerraum"/>
        <w:rPr>
          <w:sz w:val="22"/>
          <w:szCs w:val="22"/>
        </w:rPr>
      </w:pPr>
    </w:p>
    <w:p w14:paraId="05B79151" w14:textId="7C88A27A" w:rsidR="005F42CD" w:rsidRDefault="005F42CD" w:rsidP="00EB244E">
      <w:pPr>
        <w:pStyle w:val="KeinLeerraum"/>
      </w:pPr>
    </w:p>
    <w:p w14:paraId="20CE1D21" w14:textId="36CC8481" w:rsidR="00D234B5" w:rsidRDefault="00250F4A" w:rsidP="00EB244E">
      <w:pPr>
        <w:pStyle w:val="KeinLeerraum"/>
        <w:rPr>
          <w:sz w:val="22"/>
          <w:szCs w:val="22"/>
        </w:rPr>
      </w:pPr>
      <w:r w:rsidRPr="00250F4A">
        <w:rPr>
          <w:b/>
          <w:bCs/>
          <w:sz w:val="28"/>
          <w:szCs w:val="28"/>
        </w:rPr>
        <w:t>6.</w:t>
      </w:r>
      <w:r>
        <w:t xml:space="preserve"> </w:t>
      </w:r>
      <w:r w:rsidRPr="00250F4A">
        <w:rPr>
          <w:sz w:val="22"/>
          <w:szCs w:val="22"/>
        </w:rPr>
        <w:t xml:space="preserve">Bitte </w:t>
      </w:r>
      <w:r>
        <w:rPr>
          <w:sz w:val="22"/>
          <w:szCs w:val="22"/>
        </w:rPr>
        <w:t>weisen sie dem Unterzeichner / Versender rechtsverbindlich nach, dass sie unter</w:t>
      </w:r>
    </w:p>
    <w:p w14:paraId="5F040B40" w14:textId="524AEFEA" w:rsidR="00250F4A" w:rsidRPr="00250F4A" w:rsidRDefault="00250F4A" w:rsidP="00EB244E">
      <w:pPr>
        <w:pStyle w:val="KeinLeerraum"/>
        <w:rPr>
          <w:sz w:val="22"/>
          <w:szCs w:val="22"/>
        </w:rPr>
      </w:pPr>
      <w:r>
        <w:rPr>
          <w:sz w:val="22"/>
          <w:szCs w:val="22"/>
        </w:rPr>
        <w:t xml:space="preserve">einer staatlichen Verfassung ihren staatlichen Dienst leiten und über die Berechtigung verfügen staatliches Recht, „Bundesrecht“ anzuwenden. </w:t>
      </w:r>
    </w:p>
    <w:p w14:paraId="1B25218D" w14:textId="5741F11C" w:rsidR="00250F4A" w:rsidRPr="00D234B5" w:rsidRDefault="00250F4A" w:rsidP="00250F4A">
      <w:pPr>
        <w:pStyle w:val="KeinLeerraum"/>
        <w:rPr>
          <w:color w:val="0070C0"/>
          <w:sz w:val="22"/>
          <w:szCs w:val="22"/>
        </w:rPr>
      </w:pPr>
      <w:r w:rsidRPr="00D234B5">
        <w:rPr>
          <w:b/>
          <w:bCs/>
          <w:color w:val="0070C0"/>
          <w:sz w:val="22"/>
          <w:szCs w:val="22"/>
        </w:rPr>
        <w:t xml:space="preserve">Siehe hierzu in der Anlage Punkt </w:t>
      </w:r>
      <w:r>
        <w:rPr>
          <w:b/>
          <w:bCs/>
          <w:color w:val="0070C0"/>
          <w:sz w:val="22"/>
          <w:szCs w:val="22"/>
        </w:rPr>
        <w:t>C</w:t>
      </w:r>
      <w:r w:rsidRPr="00D234B5">
        <w:rPr>
          <w:b/>
          <w:bCs/>
          <w:color w:val="0070C0"/>
          <w:sz w:val="22"/>
          <w:szCs w:val="22"/>
        </w:rPr>
        <w:t>.</w:t>
      </w:r>
    </w:p>
    <w:p w14:paraId="54E209B1" w14:textId="77777777" w:rsidR="005F42CD" w:rsidRPr="00250F4A" w:rsidRDefault="005F42CD" w:rsidP="00EB244E">
      <w:pPr>
        <w:pStyle w:val="KeinLeerraum"/>
        <w:rPr>
          <w:sz w:val="22"/>
          <w:szCs w:val="22"/>
        </w:rPr>
      </w:pPr>
    </w:p>
    <w:p w14:paraId="110581FD" w14:textId="7F8F31A1" w:rsidR="005F42CD" w:rsidRPr="00E824D8" w:rsidRDefault="00E824D8" w:rsidP="00EB244E">
      <w:pPr>
        <w:pStyle w:val="KeinLeerraum"/>
        <w:rPr>
          <w:b/>
          <w:bCs/>
          <w:color w:val="0070C0"/>
          <w:sz w:val="22"/>
          <w:szCs w:val="22"/>
        </w:rPr>
      </w:pPr>
      <w:r w:rsidRPr="00E824D8">
        <w:rPr>
          <w:b/>
          <w:bCs/>
          <w:color w:val="0070C0"/>
          <w:sz w:val="22"/>
          <w:szCs w:val="22"/>
        </w:rPr>
        <w:t>Weitere Hinweise befinden sich in der Anlage.</w:t>
      </w:r>
    </w:p>
    <w:p w14:paraId="7DE4A9A5" w14:textId="67211B14" w:rsidR="00C47E6A" w:rsidRDefault="00C47E6A" w:rsidP="00FE0D2A">
      <w:pPr>
        <w:pStyle w:val="KeinLeerraum"/>
        <w:rPr>
          <w:sz w:val="22"/>
          <w:szCs w:val="22"/>
        </w:rPr>
      </w:pPr>
    </w:p>
    <w:p w14:paraId="7C18C001" w14:textId="4513AF95" w:rsidR="00E824D8" w:rsidRDefault="00E824D8" w:rsidP="00FE0D2A">
      <w:pPr>
        <w:pStyle w:val="KeinLeerraum"/>
        <w:rPr>
          <w:sz w:val="22"/>
          <w:szCs w:val="22"/>
        </w:rPr>
      </w:pPr>
      <w:r>
        <w:rPr>
          <w:sz w:val="22"/>
          <w:szCs w:val="22"/>
        </w:rPr>
        <w:t>Sollten sie ohne die Vorlage der hier geforderten Nachweise irgendwelche Zwangsmaßnahmen einleiten oder durch Dritte einleiten lassen, stimmen sie freiwillig dem hier verfassten Vertrag zu und übernehmen freiwillig die Haftung zum Schadensersatz sowie</w:t>
      </w:r>
    </w:p>
    <w:p w14:paraId="1F43C790" w14:textId="7B286E34" w:rsidR="00E824D8" w:rsidRDefault="00E824D8" w:rsidP="00FE0D2A">
      <w:pPr>
        <w:pStyle w:val="KeinLeerraum"/>
        <w:rPr>
          <w:sz w:val="22"/>
          <w:szCs w:val="22"/>
        </w:rPr>
      </w:pPr>
      <w:r>
        <w:rPr>
          <w:sz w:val="22"/>
          <w:szCs w:val="22"/>
        </w:rPr>
        <w:t>die unverzügliche Rückerstattung aller eingezogenen Beträge.</w:t>
      </w:r>
    </w:p>
    <w:p w14:paraId="5918C044" w14:textId="2594E8D1" w:rsidR="00012026" w:rsidRDefault="00012026" w:rsidP="00FE0D2A">
      <w:pPr>
        <w:pStyle w:val="KeinLeerraum"/>
        <w:rPr>
          <w:sz w:val="22"/>
          <w:szCs w:val="22"/>
        </w:rPr>
      </w:pPr>
    </w:p>
    <w:p w14:paraId="5CB453EB" w14:textId="0D044ED8" w:rsidR="00012026" w:rsidRDefault="00012026" w:rsidP="00FE0D2A">
      <w:pPr>
        <w:pStyle w:val="KeinLeerraum"/>
        <w:rPr>
          <w:sz w:val="22"/>
          <w:szCs w:val="22"/>
        </w:rPr>
      </w:pPr>
    </w:p>
    <w:p w14:paraId="79515A3B" w14:textId="4B045A80" w:rsidR="00012026" w:rsidRDefault="00012026" w:rsidP="00FE0D2A">
      <w:pPr>
        <w:pStyle w:val="KeinLeerraum"/>
        <w:rPr>
          <w:sz w:val="22"/>
          <w:szCs w:val="22"/>
        </w:rPr>
      </w:pPr>
      <w:r>
        <w:rPr>
          <w:sz w:val="22"/>
          <w:szCs w:val="22"/>
        </w:rPr>
        <w:t>Der Vertrag wird durch konkludente Zustimmung geschlossen und ist nicht anfechtbar.</w:t>
      </w:r>
    </w:p>
    <w:p w14:paraId="0110AC08" w14:textId="77777777" w:rsidR="00012026" w:rsidRPr="00FE0D2A" w:rsidRDefault="00012026" w:rsidP="00FE0D2A">
      <w:pPr>
        <w:pStyle w:val="KeinLeerraum"/>
        <w:rPr>
          <w:sz w:val="22"/>
          <w:szCs w:val="22"/>
        </w:rPr>
      </w:pPr>
    </w:p>
    <w:p w14:paraId="4EDE47DB" w14:textId="46667712" w:rsidR="00FE0D2A" w:rsidRDefault="00FE0D2A" w:rsidP="00EA4339">
      <w:pPr>
        <w:pStyle w:val="KeinLeerraum"/>
      </w:pPr>
    </w:p>
    <w:p w14:paraId="63F2DAB5" w14:textId="77777777" w:rsidR="00E74FC3" w:rsidRDefault="00E74FC3" w:rsidP="00EA4339">
      <w:pPr>
        <w:pStyle w:val="KeinLeerraum"/>
      </w:pPr>
    </w:p>
    <w:p w14:paraId="14EA9ABD" w14:textId="46915E25" w:rsidR="00D75720" w:rsidRDefault="00C47E6A" w:rsidP="00D75720">
      <w:pPr>
        <w:pStyle w:val="KeinLeerraum"/>
        <w:jc w:val="center"/>
      </w:pPr>
      <w:r>
        <w:t xml:space="preserve">                                                           </w:t>
      </w:r>
      <w:r w:rsidR="00D75720">
        <w:t>Mit freundlichen Grüßen</w:t>
      </w:r>
    </w:p>
    <w:p w14:paraId="7BD6320E" w14:textId="59DC8ECA" w:rsidR="00D75720" w:rsidRDefault="00D75720" w:rsidP="002F5384">
      <w:pPr>
        <w:pStyle w:val="KeinLeerraum"/>
      </w:pPr>
    </w:p>
    <w:p w14:paraId="7D5EBFC9" w14:textId="77777777" w:rsidR="00411586" w:rsidRDefault="00411586" w:rsidP="00D75720">
      <w:pPr>
        <w:pStyle w:val="KeinLeerraum"/>
        <w:jc w:val="right"/>
      </w:pPr>
    </w:p>
    <w:p w14:paraId="601237E3" w14:textId="1114572E" w:rsidR="00D75720" w:rsidRDefault="00D75720" w:rsidP="00D75720">
      <w:pPr>
        <w:pStyle w:val="KeinLeerraum"/>
        <w:jc w:val="right"/>
      </w:pPr>
      <w:r>
        <w:t>_________________________________</w:t>
      </w:r>
    </w:p>
    <w:p w14:paraId="5C08378A" w14:textId="4247873E" w:rsidR="009C7D1A" w:rsidRDefault="009C7D1A" w:rsidP="00EB244E">
      <w:pPr>
        <w:pStyle w:val="KeinLeerraum"/>
        <w:rPr>
          <w:color w:val="00B050"/>
        </w:rPr>
      </w:pPr>
      <w:bookmarkStart w:id="1" w:name="_GoBack"/>
      <w:bookmarkEnd w:id="1"/>
    </w:p>
    <w:p w14:paraId="4D1C34C2" w14:textId="6239B7DD" w:rsidR="009C7D1A" w:rsidRDefault="00D86652" w:rsidP="00EB244E">
      <w:pPr>
        <w:pStyle w:val="KeinLeerraum"/>
      </w:pPr>
      <w:r w:rsidRPr="00D86652">
        <w:t>Im Falle von Zwangsmaßnahmen werden</w:t>
      </w:r>
      <w:r>
        <w:t xml:space="preserve"> unverzüglich Strafanzeigen bei</w:t>
      </w:r>
    </w:p>
    <w:p w14:paraId="4FDE7591" w14:textId="776F2D89" w:rsidR="00D86652" w:rsidRPr="00D86652" w:rsidRDefault="00D86652" w:rsidP="00EB244E">
      <w:pPr>
        <w:pStyle w:val="KeinLeerraum"/>
      </w:pPr>
      <w:r>
        <w:t>den hierfür zuständigen Behörden erstattet.</w:t>
      </w:r>
    </w:p>
    <w:p w14:paraId="5B1E2E05" w14:textId="2FD85F04" w:rsidR="009C7D1A" w:rsidRDefault="009C7D1A" w:rsidP="00EB244E">
      <w:pPr>
        <w:pStyle w:val="KeinLeerraum"/>
        <w:rPr>
          <w:color w:val="00B050"/>
        </w:rPr>
      </w:pPr>
    </w:p>
    <w:p w14:paraId="0EA22E25" w14:textId="77777777" w:rsidR="00AF0C48" w:rsidRDefault="00AF0C48" w:rsidP="00AF0C48">
      <w:pPr>
        <w:pStyle w:val="KeinLeerraum"/>
      </w:pPr>
      <w:r w:rsidRPr="00344CED">
        <w:rPr>
          <w:b/>
          <w:bCs/>
        </w:rPr>
        <w:t>Der Generalbundesanwalt</w:t>
      </w:r>
      <w:r>
        <w:t xml:space="preserve"> beim Bundesgerichtshof</w:t>
      </w:r>
    </w:p>
    <w:p w14:paraId="7ED0ED92" w14:textId="77777777" w:rsidR="00AF0C48" w:rsidRDefault="00AF0C48" w:rsidP="00AF0C48">
      <w:pPr>
        <w:pStyle w:val="KeinLeerraum"/>
      </w:pPr>
      <w:r>
        <w:t>Dr. Peter Frank</w:t>
      </w:r>
      <w:r>
        <w:br/>
        <w:t>Brauerstraße 30</w:t>
      </w:r>
      <w:r>
        <w:br/>
      </w:r>
      <w:r w:rsidRPr="001437EB">
        <w:rPr>
          <w:b/>
          <w:bCs/>
        </w:rPr>
        <w:t>76135 Karlsruhe</w:t>
      </w:r>
    </w:p>
    <w:p w14:paraId="1AC1F732" w14:textId="54B3FA75" w:rsidR="009C7D1A" w:rsidRDefault="009C7D1A" w:rsidP="00EB244E">
      <w:pPr>
        <w:pStyle w:val="KeinLeerraum"/>
        <w:rPr>
          <w:color w:val="00B050"/>
        </w:rPr>
      </w:pPr>
    </w:p>
    <w:p w14:paraId="179C4F78" w14:textId="77777777" w:rsidR="00344CED" w:rsidRDefault="00344CED" w:rsidP="00EB244E">
      <w:pPr>
        <w:pStyle w:val="KeinLeerraum"/>
        <w:rPr>
          <w:color w:val="00B050"/>
        </w:rPr>
      </w:pPr>
    </w:p>
    <w:p w14:paraId="276D541E" w14:textId="77777777" w:rsidR="00344CED" w:rsidRPr="00344CED" w:rsidRDefault="00344CED" w:rsidP="00344CED">
      <w:pPr>
        <w:pStyle w:val="KeinLeerraum"/>
        <w:rPr>
          <w:b/>
          <w:bCs/>
        </w:rPr>
      </w:pPr>
      <w:r w:rsidRPr="00344CED">
        <w:rPr>
          <w:b/>
          <w:bCs/>
        </w:rPr>
        <w:t>Alliierte Hohe Hand</w:t>
      </w:r>
    </w:p>
    <w:p w14:paraId="2840CF1A" w14:textId="77777777" w:rsidR="00344CED" w:rsidRPr="00344CED" w:rsidRDefault="00344CED" w:rsidP="00344CED">
      <w:pPr>
        <w:pStyle w:val="KeinLeerraum"/>
        <w:rPr>
          <w:b/>
          <w:bCs/>
        </w:rPr>
      </w:pPr>
      <w:r w:rsidRPr="00344CED">
        <w:rPr>
          <w:b/>
          <w:bCs/>
        </w:rPr>
        <w:t>Haupt Militär Staatsanwalt</w:t>
      </w:r>
    </w:p>
    <w:p w14:paraId="5955E7DE" w14:textId="77777777" w:rsidR="00344CED" w:rsidRDefault="00344CED" w:rsidP="00344CED">
      <w:pPr>
        <w:pStyle w:val="KeinLeerraum"/>
      </w:pPr>
    </w:p>
    <w:p w14:paraId="4FAD1E2B" w14:textId="77777777" w:rsidR="00344CED" w:rsidRDefault="00344CED" w:rsidP="00344CED">
      <w:pPr>
        <w:pStyle w:val="KeinLeerraum"/>
      </w:pPr>
      <w:r>
        <w:t>Cholsunow Pereulok 14</w:t>
      </w:r>
    </w:p>
    <w:p w14:paraId="3F6B2E63" w14:textId="77777777" w:rsidR="00344CED" w:rsidRDefault="00344CED" w:rsidP="00344CED">
      <w:pPr>
        <w:pStyle w:val="KeinLeerraum"/>
      </w:pPr>
      <w:r w:rsidRPr="00BD75C6">
        <w:rPr>
          <w:b/>
          <w:bCs/>
        </w:rPr>
        <w:t>Ru</w:t>
      </w:r>
      <w:r>
        <w:t xml:space="preserve"> </w:t>
      </w:r>
      <w:r w:rsidRPr="00BD75C6">
        <w:rPr>
          <w:b/>
          <w:bCs/>
        </w:rPr>
        <w:t>119852 Moskau K 160</w:t>
      </w:r>
    </w:p>
    <w:p w14:paraId="3E591AD8" w14:textId="0DDF72D8" w:rsidR="00AF0C48" w:rsidRDefault="00344CED" w:rsidP="00344CED">
      <w:pPr>
        <w:pStyle w:val="KeinLeerraum"/>
        <w:rPr>
          <w:color w:val="00B050"/>
        </w:rPr>
      </w:pPr>
      <w:r>
        <w:t>Russische Föderation</w:t>
      </w:r>
    </w:p>
    <w:p w14:paraId="6F364372" w14:textId="0FC66580" w:rsidR="009C7D1A" w:rsidRDefault="009C7D1A" w:rsidP="00EB244E">
      <w:pPr>
        <w:pStyle w:val="KeinLeerraum"/>
        <w:rPr>
          <w:color w:val="00B050"/>
        </w:rPr>
      </w:pPr>
    </w:p>
    <w:p w14:paraId="4930A75B" w14:textId="62A176D3" w:rsidR="009C7D1A" w:rsidRDefault="009C7D1A" w:rsidP="00EB244E">
      <w:pPr>
        <w:pStyle w:val="KeinLeerraum"/>
        <w:rPr>
          <w:color w:val="00B050"/>
        </w:rPr>
      </w:pPr>
    </w:p>
    <w:p w14:paraId="43906AB8" w14:textId="77777777" w:rsidR="00344CED" w:rsidRPr="006A07FC" w:rsidRDefault="00344CED" w:rsidP="00344CED">
      <w:pPr>
        <w:pStyle w:val="KeinLeerraum"/>
        <w:rPr>
          <w:b/>
          <w:bCs/>
        </w:rPr>
      </w:pPr>
      <w:r w:rsidRPr="006A07FC">
        <w:rPr>
          <w:b/>
          <w:bCs/>
        </w:rPr>
        <w:t xml:space="preserve">Oberkommando </w:t>
      </w:r>
    </w:p>
    <w:p w14:paraId="165AFE1F" w14:textId="77777777" w:rsidR="00344CED" w:rsidRPr="006A07FC" w:rsidRDefault="00344CED" w:rsidP="00344CED">
      <w:pPr>
        <w:pStyle w:val="KeinLeerraum"/>
        <w:rPr>
          <w:b/>
          <w:bCs/>
        </w:rPr>
      </w:pPr>
      <w:r w:rsidRPr="006A07FC">
        <w:rPr>
          <w:b/>
          <w:bCs/>
        </w:rPr>
        <w:t>der amerikanischen Streitkräfte</w:t>
      </w:r>
    </w:p>
    <w:p w14:paraId="3BD3A69B" w14:textId="77777777" w:rsidR="00344CED" w:rsidRPr="006A07FC" w:rsidRDefault="00344CED" w:rsidP="00344CED">
      <w:pPr>
        <w:pStyle w:val="KeinLeerraum"/>
      </w:pPr>
      <w:r w:rsidRPr="006A07FC">
        <w:t>Lucius D. Clay Kaserne</w:t>
      </w:r>
    </w:p>
    <w:p w14:paraId="41AB5CC1" w14:textId="77777777" w:rsidR="00344CED" w:rsidRPr="006A07FC" w:rsidRDefault="00344CED" w:rsidP="00344CED">
      <w:pPr>
        <w:pStyle w:val="KeinLeerraum"/>
        <w:rPr>
          <w:b/>
          <w:bCs/>
        </w:rPr>
      </w:pPr>
    </w:p>
    <w:p w14:paraId="661226C9" w14:textId="77777777" w:rsidR="00344CED" w:rsidRPr="006A07FC" w:rsidRDefault="00344CED" w:rsidP="00344CED">
      <w:pPr>
        <w:pStyle w:val="KeinLeerraum"/>
        <w:rPr>
          <w:b/>
          <w:bCs/>
        </w:rPr>
      </w:pPr>
      <w:r w:rsidRPr="006A07FC">
        <w:rPr>
          <w:b/>
          <w:bCs/>
        </w:rPr>
        <w:t>65205 Wiesbaden</w:t>
      </w:r>
    </w:p>
    <w:p w14:paraId="6166E295" w14:textId="77777777" w:rsidR="00344CED" w:rsidRDefault="00344CED" w:rsidP="00344CED">
      <w:pPr>
        <w:pStyle w:val="KeinLeerraum"/>
      </w:pPr>
      <w:r w:rsidRPr="006A07FC">
        <w:rPr>
          <w:b/>
          <w:bCs/>
        </w:rPr>
        <w:t>Germany</w:t>
      </w:r>
    </w:p>
    <w:p w14:paraId="67585A63" w14:textId="77777777" w:rsidR="00344CED" w:rsidRDefault="00344CED" w:rsidP="00EB244E">
      <w:pPr>
        <w:pStyle w:val="KeinLeerraum"/>
        <w:rPr>
          <w:color w:val="00B050"/>
        </w:rPr>
      </w:pPr>
    </w:p>
    <w:p w14:paraId="5ED1076C" w14:textId="1416A1A3" w:rsidR="009C7D1A" w:rsidRDefault="009C7D1A" w:rsidP="00EB244E">
      <w:pPr>
        <w:pStyle w:val="KeinLeerraum"/>
        <w:rPr>
          <w:color w:val="00B050"/>
        </w:rPr>
      </w:pPr>
    </w:p>
    <w:p w14:paraId="4343B72B" w14:textId="17D6B501" w:rsidR="009C7D1A" w:rsidRDefault="009C7D1A" w:rsidP="00EB244E">
      <w:pPr>
        <w:pStyle w:val="KeinLeerraum"/>
        <w:rPr>
          <w:color w:val="00B050"/>
        </w:rPr>
      </w:pPr>
    </w:p>
    <w:p w14:paraId="22EAACAD" w14:textId="1FEF1D00" w:rsidR="009C7D1A" w:rsidRDefault="009C7D1A" w:rsidP="00EB244E">
      <w:pPr>
        <w:pStyle w:val="KeinLeerraum"/>
        <w:rPr>
          <w:color w:val="00B050"/>
        </w:rPr>
      </w:pPr>
    </w:p>
    <w:p w14:paraId="33384CA9" w14:textId="11E1CA10" w:rsidR="009C7D1A" w:rsidRDefault="009C7D1A" w:rsidP="00EB244E">
      <w:pPr>
        <w:pStyle w:val="KeinLeerraum"/>
        <w:rPr>
          <w:color w:val="00B050"/>
        </w:rPr>
      </w:pPr>
    </w:p>
    <w:p w14:paraId="1E11730C" w14:textId="1E7765C8" w:rsidR="009C7D1A" w:rsidRDefault="009C7D1A" w:rsidP="00EB244E">
      <w:pPr>
        <w:pStyle w:val="KeinLeerraum"/>
        <w:rPr>
          <w:color w:val="00B050"/>
        </w:rPr>
      </w:pPr>
    </w:p>
    <w:p w14:paraId="65887C00" w14:textId="4009FDBE" w:rsidR="009C7D1A" w:rsidRDefault="009C7D1A" w:rsidP="00EB244E">
      <w:pPr>
        <w:pStyle w:val="KeinLeerraum"/>
        <w:rPr>
          <w:color w:val="00B050"/>
        </w:rPr>
      </w:pPr>
    </w:p>
    <w:p w14:paraId="2F12FC87" w14:textId="066E9832" w:rsidR="009C7D1A" w:rsidRDefault="009C7D1A" w:rsidP="00EB244E">
      <w:pPr>
        <w:pStyle w:val="KeinLeerraum"/>
        <w:rPr>
          <w:color w:val="00B050"/>
        </w:rPr>
      </w:pPr>
    </w:p>
    <w:p w14:paraId="17B8987F" w14:textId="36CD9F76" w:rsidR="009C7D1A" w:rsidRDefault="003E5584" w:rsidP="00EB244E">
      <w:pPr>
        <w:pStyle w:val="KeinLeerraum"/>
        <w:rPr>
          <w:sz w:val="22"/>
          <w:szCs w:val="22"/>
        </w:rPr>
      </w:pPr>
      <w:r w:rsidRPr="003E5584">
        <w:rPr>
          <w:b/>
          <w:bCs/>
          <w:sz w:val="36"/>
          <w:szCs w:val="36"/>
        </w:rPr>
        <w:t>Anlage:</w:t>
      </w:r>
    </w:p>
    <w:p w14:paraId="096B3502" w14:textId="70DD379C" w:rsidR="003E5584" w:rsidRDefault="003E5584" w:rsidP="00EB244E">
      <w:pPr>
        <w:pStyle w:val="KeinLeerraum"/>
        <w:rPr>
          <w:sz w:val="22"/>
          <w:szCs w:val="22"/>
        </w:rPr>
      </w:pPr>
    </w:p>
    <w:p w14:paraId="1885BEB5" w14:textId="77777777" w:rsidR="00586C8D" w:rsidRPr="005831EF" w:rsidRDefault="00586C8D" w:rsidP="00586C8D">
      <w:pPr>
        <w:pStyle w:val="KeinLeerraum"/>
        <w:rPr>
          <w:b/>
          <w:bCs/>
          <w:sz w:val="22"/>
          <w:szCs w:val="22"/>
        </w:rPr>
      </w:pPr>
      <w:r w:rsidRPr="00586C8D">
        <w:rPr>
          <w:b/>
          <w:bCs/>
          <w:color w:val="FF0000"/>
          <w:sz w:val="36"/>
          <w:szCs w:val="36"/>
        </w:rPr>
        <w:t>A.</w:t>
      </w:r>
      <w:r>
        <w:rPr>
          <w:sz w:val="22"/>
          <w:szCs w:val="22"/>
        </w:rPr>
        <w:t xml:space="preserve"> - </w:t>
      </w:r>
      <w:r w:rsidRPr="00586C8D">
        <w:rPr>
          <w:b/>
          <w:bCs/>
          <w:sz w:val="22"/>
          <w:szCs w:val="22"/>
        </w:rPr>
        <w:t>1991 (01. Jan)</w:t>
      </w:r>
      <w:r w:rsidRPr="00586C8D">
        <w:rPr>
          <w:sz w:val="22"/>
          <w:szCs w:val="22"/>
        </w:rPr>
        <w:t xml:space="preserve"> </w:t>
      </w:r>
      <w:r w:rsidRPr="00586C8D">
        <w:rPr>
          <w:b/>
          <w:bCs/>
          <w:sz w:val="22"/>
          <w:szCs w:val="22"/>
        </w:rPr>
        <w:t xml:space="preserve">Streichung des </w:t>
      </w:r>
      <w:r w:rsidRPr="00586C8D">
        <w:rPr>
          <w:b/>
          <w:bCs/>
          <w:color w:val="FF0000"/>
          <w:sz w:val="22"/>
          <w:szCs w:val="22"/>
        </w:rPr>
        <w:t xml:space="preserve">§ 795 BGB </w:t>
      </w:r>
      <w:r w:rsidRPr="00586C8D">
        <w:rPr>
          <w:b/>
          <w:bCs/>
          <w:sz w:val="22"/>
          <w:szCs w:val="22"/>
        </w:rPr>
        <w:t>– Staatliche Inhaber Schuldverschreibung.</w:t>
      </w:r>
    </w:p>
    <w:p w14:paraId="5DF1F21B" w14:textId="77777777" w:rsidR="00586C8D" w:rsidRPr="005831EF" w:rsidRDefault="00586C8D" w:rsidP="00586C8D">
      <w:pPr>
        <w:pStyle w:val="KeinLeerraum"/>
        <w:rPr>
          <w:sz w:val="22"/>
          <w:szCs w:val="22"/>
          <w:lang w:eastAsia="de-DE"/>
        </w:rPr>
      </w:pPr>
      <w:r w:rsidRPr="005831EF">
        <w:rPr>
          <w:sz w:val="22"/>
          <w:szCs w:val="22"/>
          <w:lang w:eastAsia="de-DE"/>
        </w:rPr>
        <w:t>(</w:t>
      </w:r>
      <w:r w:rsidRPr="005831EF">
        <w:rPr>
          <w:b/>
          <w:bCs/>
          <w:color w:val="FF0000"/>
          <w:sz w:val="22"/>
          <w:szCs w:val="22"/>
          <w:lang w:eastAsia="de-DE"/>
        </w:rPr>
        <w:t>1</w:t>
      </w:r>
      <w:r w:rsidRPr="005831EF">
        <w:rPr>
          <w:sz w:val="22"/>
          <w:szCs w:val="22"/>
          <w:lang w:eastAsia="de-DE"/>
        </w:rPr>
        <w:t xml:space="preserve">) Im Inland ausgestellte Schuldverschreibungen auf den Inhaber, in denen die Zahlung einer bestimmten Geldsumme versprochen wird, dürfen nur mit staatlicher Genehmigung in den Verkehr gebracht werden, soweit nicht Ausnahmen zugelassen sind. </w:t>
      </w:r>
      <w:r w:rsidRPr="005831EF">
        <w:rPr>
          <w:sz w:val="22"/>
          <w:szCs w:val="22"/>
          <w:lang w:eastAsia="de-DE"/>
        </w:rPr>
        <w:br/>
        <w:t xml:space="preserve">Das Nähere bestimmt ein Bundesgesetz. </w:t>
      </w:r>
    </w:p>
    <w:p w14:paraId="25E1D32C" w14:textId="77777777" w:rsidR="00586C8D" w:rsidRPr="005831EF" w:rsidRDefault="00586C8D" w:rsidP="00586C8D">
      <w:pPr>
        <w:pStyle w:val="KeinLeerraum"/>
        <w:rPr>
          <w:rFonts w:cs="Times New Roman"/>
          <w:bCs/>
          <w:kern w:val="1"/>
          <w:sz w:val="22"/>
          <w:szCs w:val="22"/>
          <w:lang w:eastAsia="de-DE" w:bidi="hi-IN"/>
        </w:rPr>
      </w:pPr>
      <w:r w:rsidRPr="005831EF">
        <w:rPr>
          <w:rFonts w:cs="Times New Roman"/>
          <w:bCs/>
          <w:kern w:val="1"/>
          <w:sz w:val="22"/>
          <w:szCs w:val="22"/>
          <w:lang w:eastAsia="de-DE" w:bidi="hi-IN"/>
        </w:rPr>
        <w:t>(</w:t>
      </w:r>
      <w:r w:rsidRPr="005831EF">
        <w:rPr>
          <w:rFonts w:cs="Times New Roman"/>
          <w:b/>
          <w:color w:val="FF0000"/>
          <w:kern w:val="1"/>
          <w:sz w:val="22"/>
          <w:szCs w:val="22"/>
          <w:lang w:eastAsia="de-DE" w:bidi="hi-IN"/>
        </w:rPr>
        <w:t>2</w:t>
      </w:r>
      <w:r w:rsidRPr="005831EF">
        <w:rPr>
          <w:rFonts w:cs="Times New Roman"/>
          <w:bCs/>
          <w:kern w:val="1"/>
          <w:sz w:val="22"/>
          <w:szCs w:val="22"/>
          <w:lang w:eastAsia="de-DE" w:bidi="hi-IN"/>
        </w:rPr>
        <w:t>) Eine ohne die erforderliche staatliche Genehmigung in den Verkehr gelangte Schuldverschreibung ist nichtig; der Aussteller hat dem Inhaber den durch die Ausgabe verursachten Schaden zu ersetzen.</w:t>
      </w:r>
    </w:p>
    <w:p w14:paraId="71AB4A1D" w14:textId="636EFEE5" w:rsidR="003E5584" w:rsidRDefault="003E5584" w:rsidP="00EB244E">
      <w:pPr>
        <w:pStyle w:val="KeinLeerraum"/>
        <w:rPr>
          <w:sz w:val="22"/>
          <w:szCs w:val="22"/>
        </w:rPr>
      </w:pPr>
    </w:p>
    <w:p w14:paraId="2132766F" w14:textId="77777777" w:rsidR="00586C8D" w:rsidRPr="00554401" w:rsidRDefault="00586C8D" w:rsidP="00586C8D">
      <w:pPr>
        <w:pStyle w:val="KeinLeerraum"/>
        <w:rPr>
          <w:b/>
          <w:sz w:val="22"/>
          <w:szCs w:val="22"/>
        </w:rPr>
      </w:pPr>
      <w:r w:rsidRPr="00586C8D">
        <w:rPr>
          <w:b/>
          <w:bCs/>
          <w:color w:val="FF0000"/>
          <w:sz w:val="36"/>
          <w:szCs w:val="36"/>
        </w:rPr>
        <w:t>B.</w:t>
      </w:r>
      <w:r w:rsidRPr="00586C8D">
        <w:rPr>
          <w:color w:val="FF0000"/>
          <w:sz w:val="22"/>
          <w:szCs w:val="22"/>
        </w:rPr>
        <w:t xml:space="preserve"> </w:t>
      </w:r>
      <w:r>
        <w:rPr>
          <w:sz w:val="22"/>
          <w:szCs w:val="22"/>
        </w:rPr>
        <w:t xml:space="preserve">- </w:t>
      </w:r>
      <w:r w:rsidRPr="00554401">
        <w:rPr>
          <w:b/>
          <w:sz w:val="22"/>
          <w:szCs w:val="22"/>
        </w:rPr>
        <w:t xml:space="preserve">1983 </w:t>
      </w:r>
      <w:r w:rsidRPr="00554401">
        <w:rPr>
          <w:b/>
          <w:color w:val="FF0000"/>
          <w:sz w:val="22"/>
          <w:szCs w:val="22"/>
        </w:rPr>
        <w:t xml:space="preserve">BVerfGE </w:t>
      </w:r>
      <w:r w:rsidRPr="00554401">
        <w:rPr>
          <w:b/>
          <w:sz w:val="22"/>
          <w:szCs w:val="22"/>
        </w:rPr>
        <w:t xml:space="preserve">- die BRD hat kein </w:t>
      </w:r>
      <w:r w:rsidRPr="00554401">
        <w:rPr>
          <w:b/>
          <w:bCs/>
          <w:sz w:val="22"/>
          <w:szCs w:val="22"/>
        </w:rPr>
        <w:t>Staatsgebiet:</w:t>
      </w:r>
    </w:p>
    <w:p w14:paraId="27F655BF" w14:textId="77777777" w:rsidR="00586C8D" w:rsidRPr="00554401" w:rsidRDefault="00586C8D" w:rsidP="00586C8D">
      <w:pPr>
        <w:pStyle w:val="KeinLeerraum"/>
        <w:rPr>
          <w:sz w:val="22"/>
          <w:szCs w:val="22"/>
        </w:rPr>
      </w:pPr>
      <w:r w:rsidRPr="00554401">
        <w:rPr>
          <w:sz w:val="22"/>
          <w:szCs w:val="22"/>
        </w:rPr>
        <w:t xml:space="preserve">Urteil des Bundesverfassungsgerichts vom </w:t>
      </w:r>
      <w:r w:rsidRPr="00554401">
        <w:rPr>
          <w:b/>
          <w:sz w:val="22"/>
          <w:szCs w:val="22"/>
        </w:rPr>
        <w:t>31. Juli 1973</w:t>
      </w:r>
      <w:r w:rsidRPr="00554401">
        <w:rPr>
          <w:sz w:val="22"/>
          <w:szCs w:val="22"/>
        </w:rPr>
        <w:t xml:space="preserve"> mit dem </w:t>
      </w:r>
    </w:p>
    <w:p w14:paraId="30443690" w14:textId="77777777" w:rsidR="00586C8D" w:rsidRPr="00554401" w:rsidRDefault="00586C8D" w:rsidP="00586C8D">
      <w:pPr>
        <w:pStyle w:val="KeinLeerraum"/>
        <w:rPr>
          <w:sz w:val="22"/>
          <w:szCs w:val="22"/>
        </w:rPr>
      </w:pPr>
      <w:r w:rsidRPr="00554401">
        <w:rPr>
          <w:b/>
          <w:sz w:val="22"/>
          <w:szCs w:val="22"/>
        </w:rPr>
        <w:t>Az:</w:t>
      </w:r>
      <w:r w:rsidRPr="00554401">
        <w:rPr>
          <w:b/>
          <w:color w:val="FF0000"/>
          <w:sz w:val="22"/>
          <w:szCs w:val="22"/>
        </w:rPr>
        <w:t xml:space="preserve"> 2 BvF 1/73 und Urteil BVG U 2 BVR 373/83</w:t>
      </w:r>
      <w:r w:rsidRPr="00554401">
        <w:rPr>
          <w:color w:val="FF0000"/>
          <w:sz w:val="22"/>
          <w:szCs w:val="22"/>
        </w:rPr>
        <w:t xml:space="preserve"> </w:t>
      </w:r>
      <w:r w:rsidRPr="00554401">
        <w:rPr>
          <w:sz w:val="22"/>
          <w:szCs w:val="22"/>
        </w:rPr>
        <w:t xml:space="preserve">von </w:t>
      </w:r>
      <w:r w:rsidRPr="00554401">
        <w:rPr>
          <w:b/>
          <w:sz w:val="22"/>
          <w:szCs w:val="22"/>
        </w:rPr>
        <w:t>1987</w:t>
      </w:r>
      <w:r w:rsidRPr="00554401">
        <w:rPr>
          <w:sz w:val="22"/>
          <w:szCs w:val="22"/>
        </w:rPr>
        <w:t xml:space="preserve"> auf Anfrage 2015</w:t>
      </w:r>
    </w:p>
    <w:p w14:paraId="43EDF24D" w14:textId="77777777" w:rsidR="00586C8D" w:rsidRPr="00554401" w:rsidRDefault="00586C8D" w:rsidP="00586C8D">
      <w:pPr>
        <w:pStyle w:val="KeinLeerraum"/>
        <w:rPr>
          <w:b/>
          <w:sz w:val="22"/>
          <w:szCs w:val="22"/>
        </w:rPr>
      </w:pPr>
      <w:r w:rsidRPr="00554401">
        <w:rPr>
          <w:sz w:val="22"/>
          <w:szCs w:val="22"/>
        </w:rPr>
        <w:t xml:space="preserve">Deutscher Bundestag Auswärtiges Amt/Antwort vom - </w:t>
      </w:r>
      <w:r w:rsidRPr="00554401">
        <w:rPr>
          <w:b/>
          <w:sz w:val="22"/>
          <w:szCs w:val="22"/>
        </w:rPr>
        <w:t>30.06.2015.</w:t>
      </w:r>
    </w:p>
    <w:p w14:paraId="28E1134F" w14:textId="32CA1185" w:rsidR="00554401" w:rsidRDefault="00554401" w:rsidP="00EB244E">
      <w:pPr>
        <w:pStyle w:val="KeinLeerraum"/>
        <w:rPr>
          <w:sz w:val="22"/>
          <w:szCs w:val="22"/>
        </w:rPr>
      </w:pPr>
    </w:p>
    <w:p w14:paraId="0FF16773" w14:textId="77777777" w:rsidR="00586C8D" w:rsidRPr="00E5010D" w:rsidRDefault="00586C8D" w:rsidP="00586C8D">
      <w:pPr>
        <w:pStyle w:val="KeinLeerraum"/>
        <w:rPr>
          <w:color w:val="FF0000"/>
          <w:sz w:val="22"/>
          <w:szCs w:val="22"/>
        </w:rPr>
      </w:pPr>
      <w:r w:rsidRPr="00E5010D">
        <w:rPr>
          <w:b/>
          <w:bCs/>
          <w:sz w:val="22"/>
          <w:szCs w:val="22"/>
        </w:rPr>
        <w:t>- Urteil des</w:t>
      </w:r>
      <w:r w:rsidRPr="00E5010D">
        <w:rPr>
          <w:sz w:val="22"/>
          <w:szCs w:val="22"/>
        </w:rPr>
        <w:t xml:space="preserve"> </w:t>
      </w:r>
      <w:r w:rsidRPr="00E5010D">
        <w:rPr>
          <w:b/>
          <w:bCs/>
          <w:color w:val="FF0000"/>
          <w:sz w:val="22"/>
          <w:szCs w:val="22"/>
        </w:rPr>
        <w:t xml:space="preserve">BVerfGE </w:t>
      </w:r>
      <w:r w:rsidRPr="00E5010D">
        <w:rPr>
          <w:b/>
          <w:bCs/>
          <w:sz w:val="22"/>
          <w:szCs w:val="22"/>
        </w:rPr>
        <w:t>vom 25.07.2012:</w:t>
      </w:r>
    </w:p>
    <w:p w14:paraId="3B1A6C16" w14:textId="77777777" w:rsidR="00586C8D" w:rsidRPr="00E5010D" w:rsidRDefault="00586C8D" w:rsidP="00586C8D">
      <w:pPr>
        <w:pStyle w:val="KeinLeerraum"/>
        <w:rPr>
          <w:sz w:val="22"/>
          <w:szCs w:val="22"/>
        </w:rPr>
      </w:pPr>
      <w:r w:rsidRPr="00E5010D">
        <w:rPr>
          <w:sz w:val="22"/>
          <w:szCs w:val="22"/>
        </w:rPr>
        <w:t>BVerfG-Urteil vom 25.07.2012 (</w:t>
      </w:r>
      <w:r w:rsidRPr="00E5010D">
        <w:rPr>
          <w:b/>
          <w:color w:val="FF0000"/>
          <w:sz w:val="22"/>
          <w:szCs w:val="22"/>
        </w:rPr>
        <w:t>2 BvF 3/11, 2 BvR 2670/11, 2 BvE 9/11</w:t>
      </w:r>
      <w:r w:rsidRPr="00E5010D">
        <w:rPr>
          <w:sz w:val="22"/>
          <w:szCs w:val="22"/>
        </w:rPr>
        <w:t xml:space="preserve">) stellt fest, dass es keine verfassungsgemäßen Parlamente seit mindestens </w:t>
      </w:r>
      <w:r w:rsidRPr="00E5010D">
        <w:rPr>
          <w:b/>
          <w:sz w:val="22"/>
          <w:szCs w:val="22"/>
        </w:rPr>
        <w:t>1956 in der BRD gab</w:t>
      </w:r>
      <w:r w:rsidRPr="00E5010D">
        <w:rPr>
          <w:sz w:val="22"/>
          <w:szCs w:val="22"/>
        </w:rPr>
        <w:t>. Die Frage, ob die Gesetze nicht trotzdem durch die normative Kraft des Faktischen gültig seien, ist überhaupt nicht zulässig.</w:t>
      </w:r>
      <w:r w:rsidRPr="00E5010D">
        <w:rPr>
          <w:sz w:val="22"/>
          <w:szCs w:val="22"/>
        </w:rPr>
        <w:br/>
        <w:t>Denn die „Normative Kraft des Faktischen“ schließt nicht ein, dass Rechtsverstöße, Betrug, Vertretungsfehler, sich irgendwann als Recht bezeichnen könnten.</w:t>
      </w:r>
      <w:r w:rsidRPr="00E5010D">
        <w:rPr>
          <w:sz w:val="22"/>
          <w:szCs w:val="22"/>
        </w:rPr>
        <w:br/>
        <w:t>Aus Unrecht wächst kein Recht – auch nicht, wenn es 70 Jahre vertuscht, versteckt oder sonst wie unbemerkt blieb.</w:t>
      </w:r>
    </w:p>
    <w:p w14:paraId="7FB16281" w14:textId="77777777" w:rsidR="00586C8D" w:rsidRPr="00E5010D" w:rsidRDefault="00586C8D" w:rsidP="00586C8D">
      <w:pPr>
        <w:pStyle w:val="KeinLeerraum"/>
        <w:rPr>
          <w:sz w:val="22"/>
          <w:szCs w:val="22"/>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7"/>
      </w:tblGrid>
      <w:tr w:rsidR="00586C8D" w:rsidRPr="00E5010D" w14:paraId="0421462C" w14:textId="77777777" w:rsidTr="00807360">
        <w:tc>
          <w:tcPr>
            <w:tcW w:w="8537" w:type="dxa"/>
          </w:tcPr>
          <w:p w14:paraId="531CD8E3" w14:textId="77777777" w:rsidR="00586C8D" w:rsidRPr="00E5010D" w:rsidRDefault="00586C8D" w:rsidP="00807360">
            <w:pPr>
              <w:pStyle w:val="KeinLeerraum"/>
              <w:rPr>
                <w:sz w:val="22"/>
                <w:szCs w:val="22"/>
              </w:rPr>
            </w:pPr>
            <w:r w:rsidRPr="00E5010D">
              <w:rPr>
                <w:sz w:val="22"/>
                <w:szCs w:val="22"/>
              </w:rPr>
              <w:t>- BRD als angeblicher Rechtsstaat schon seit 1956 erloschen</w:t>
            </w:r>
          </w:p>
          <w:p w14:paraId="14B95735" w14:textId="77777777" w:rsidR="00586C8D" w:rsidRPr="00E5010D" w:rsidRDefault="00586C8D" w:rsidP="00807360">
            <w:pPr>
              <w:pStyle w:val="KeinLeerraum"/>
              <w:rPr>
                <w:sz w:val="22"/>
                <w:szCs w:val="22"/>
              </w:rPr>
            </w:pPr>
            <w:r w:rsidRPr="00E5010D">
              <w:rPr>
                <w:sz w:val="22"/>
                <w:szCs w:val="22"/>
              </w:rPr>
              <w:t>- Neues Wahlgesetz nichtig</w:t>
            </w:r>
          </w:p>
          <w:p w14:paraId="25533E75" w14:textId="77777777" w:rsidR="00586C8D" w:rsidRPr="00E5010D" w:rsidRDefault="00586C8D" w:rsidP="00807360">
            <w:pPr>
              <w:pStyle w:val="KeinLeerraum"/>
              <w:rPr>
                <w:sz w:val="22"/>
                <w:szCs w:val="22"/>
              </w:rPr>
            </w:pPr>
            <w:r w:rsidRPr="00E5010D">
              <w:rPr>
                <w:sz w:val="22"/>
                <w:szCs w:val="22"/>
              </w:rPr>
              <w:t>- Altes Wahlgesetz nichtig</w:t>
            </w:r>
          </w:p>
          <w:p w14:paraId="058FDCCF" w14:textId="77777777" w:rsidR="00586C8D" w:rsidRPr="00E5010D" w:rsidRDefault="00586C8D" w:rsidP="00807360">
            <w:pPr>
              <w:pStyle w:val="KeinLeerraum"/>
              <w:rPr>
                <w:sz w:val="22"/>
                <w:szCs w:val="22"/>
              </w:rPr>
            </w:pPr>
          </w:p>
          <w:p w14:paraId="7B169D8E" w14:textId="77777777" w:rsidR="00586C8D" w:rsidRPr="00E5010D" w:rsidRDefault="00586C8D" w:rsidP="00807360">
            <w:pPr>
              <w:pStyle w:val="KeinLeerraum"/>
              <w:rPr>
                <w:sz w:val="22"/>
                <w:szCs w:val="22"/>
              </w:rPr>
            </w:pPr>
            <w:r w:rsidRPr="00E5010D">
              <w:rPr>
                <w:sz w:val="22"/>
                <w:szCs w:val="22"/>
              </w:rPr>
              <w:t>- Über 50 Jahre nichtige Gesetze und Verordnungen</w:t>
            </w:r>
          </w:p>
          <w:p w14:paraId="2DA73ECF" w14:textId="77777777" w:rsidR="00586C8D" w:rsidRPr="00E5010D" w:rsidRDefault="00586C8D" w:rsidP="00807360">
            <w:pPr>
              <w:pStyle w:val="KeinLeerraum"/>
              <w:rPr>
                <w:sz w:val="22"/>
                <w:szCs w:val="22"/>
              </w:rPr>
            </w:pPr>
            <w:r w:rsidRPr="00E5010D">
              <w:rPr>
                <w:sz w:val="22"/>
                <w:szCs w:val="22"/>
              </w:rPr>
              <w:t xml:space="preserve">- Mitglieder im Bundestag und im Bundesrat in Ermangelung eines Wahlgesetzes         seit </w:t>
            </w:r>
            <w:r w:rsidRPr="00E5010D">
              <w:rPr>
                <w:b/>
                <w:bCs/>
                <w:color w:val="FF0000"/>
                <w:sz w:val="22"/>
                <w:szCs w:val="22"/>
              </w:rPr>
              <w:t>1956</w:t>
            </w:r>
            <w:r w:rsidRPr="00E5010D">
              <w:rPr>
                <w:sz w:val="22"/>
                <w:szCs w:val="22"/>
              </w:rPr>
              <w:t xml:space="preserve"> ohne Legitimation für eine Gesetzgebung</w:t>
            </w:r>
          </w:p>
        </w:tc>
      </w:tr>
    </w:tbl>
    <w:p w14:paraId="0B8DB797" w14:textId="77777777" w:rsidR="00586C8D" w:rsidRPr="001449C3" w:rsidRDefault="00586C8D" w:rsidP="00586C8D">
      <w:pPr>
        <w:pStyle w:val="KeinLeerraum"/>
      </w:pPr>
    </w:p>
    <w:p w14:paraId="56C8D8C5" w14:textId="77777777" w:rsidR="00586C8D" w:rsidRPr="00E5010D" w:rsidRDefault="00586C8D" w:rsidP="00586C8D">
      <w:pPr>
        <w:pStyle w:val="KeinLeerraum"/>
        <w:rPr>
          <w:sz w:val="22"/>
          <w:szCs w:val="22"/>
        </w:rPr>
      </w:pPr>
      <w:r w:rsidRPr="00E5010D">
        <w:rPr>
          <w:sz w:val="22"/>
          <w:szCs w:val="22"/>
        </w:rPr>
        <w:t xml:space="preserve">Hiermit wurden der Bundesrepublik Deutschland jegliche Rechte auf Steuern, Jurisdiktion, </w:t>
      </w:r>
    </w:p>
    <w:p w14:paraId="7230F141" w14:textId="77777777" w:rsidR="00586C8D" w:rsidRPr="00E5010D" w:rsidRDefault="00586C8D" w:rsidP="00586C8D">
      <w:pPr>
        <w:pStyle w:val="KeinLeerraum"/>
        <w:rPr>
          <w:sz w:val="22"/>
          <w:szCs w:val="22"/>
        </w:rPr>
      </w:pPr>
      <w:r w:rsidRPr="00E5010D">
        <w:rPr>
          <w:sz w:val="22"/>
          <w:szCs w:val="22"/>
        </w:rPr>
        <w:t>Gesetzgebungen usw. usw. völlig entzogen.</w:t>
      </w:r>
    </w:p>
    <w:p w14:paraId="5AA435D6" w14:textId="77777777" w:rsidR="00586C8D" w:rsidRPr="00E5010D" w:rsidRDefault="00586C8D" w:rsidP="00586C8D">
      <w:pPr>
        <w:pStyle w:val="KeinLeerraum"/>
        <w:rPr>
          <w:sz w:val="22"/>
          <w:szCs w:val="22"/>
        </w:rPr>
      </w:pPr>
      <w:r w:rsidRPr="00E5010D">
        <w:rPr>
          <w:sz w:val="22"/>
          <w:szCs w:val="22"/>
        </w:rPr>
        <w:t>Dies erfolgte aber bereits schon mit den Bereinigungsgesetzen in den Jahren 2006, 2007 und 2010, die von den Alliierten erlassen worden sind.</w:t>
      </w:r>
    </w:p>
    <w:p w14:paraId="68B229E2" w14:textId="77777777" w:rsidR="00586C8D" w:rsidRDefault="00586C8D" w:rsidP="00586C8D">
      <w:pPr>
        <w:pStyle w:val="KeinLeerraum"/>
      </w:pPr>
    </w:p>
    <w:p w14:paraId="15FDA676" w14:textId="77777777" w:rsidR="00586C8D" w:rsidRPr="00E5010D" w:rsidRDefault="00586C8D" w:rsidP="00586C8D">
      <w:pPr>
        <w:pStyle w:val="KeinLeerraum"/>
        <w:rPr>
          <w:b/>
          <w:bCs/>
          <w:color w:val="0070C0"/>
          <w:sz w:val="22"/>
          <w:szCs w:val="22"/>
        </w:rPr>
      </w:pPr>
      <w:r w:rsidRPr="00E5010D">
        <w:rPr>
          <w:b/>
          <w:bCs/>
          <w:color w:val="0070C0"/>
          <w:sz w:val="22"/>
          <w:szCs w:val="22"/>
        </w:rPr>
        <w:t>Die dummgeschulten Mitarbeiter der deutschen Scheinbehörden (private Firmen) machen aber mit ihren kriminellen Machenschaften weiter wie bisher!</w:t>
      </w:r>
    </w:p>
    <w:p w14:paraId="3EE7AACC" w14:textId="77777777" w:rsidR="00586C8D" w:rsidRPr="00E5010D" w:rsidRDefault="00586C8D" w:rsidP="00586C8D">
      <w:pPr>
        <w:pStyle w:val="KeinLeerraum"/>
        <w:rPr>
          <w:b/>
          <w:bCs/>
          <w:color w:val="0070C0"/>
          <w:sz w:val="22"/>
          <w:szCs w:val="22"/>
        </w:rPr>
      </w:pPr>
      <w:r w:rsidRPr="00E5010D">
        <w:rPr>
          <w:b/>
          <w:bCs/>
          <w:color w:val="0070C0"/>
          <w:sz w:val="22"/>
          <w:szCs w:val="22"/>
        </w:rPr>
        <w:t>Daran stört sich auch niemand, alle sind aus der Haftung raus, die Mitarbeiter der</w:t>
      </w:r>
    </w:p>
    <w:p w14:paraId="58903B36" w14:textId="77777777" w:rsidR="00586C8D" w:rsidRPr="00E5010D" w:rsidRDefault="00586C8D" w:rsidP="00586C8D">
      <w:pPr>
        <w:pStyle w:val="KeinLeerraum"/>
        <w:rPr>
          <w:b/>
          <w:bCs/>
          <w:color w:val="0070C0"/>
          <w:sz w:val="22"/>
          <w:szCs w:val="22"/>
        </w:rPr>
      </w:pPr>
      <w:r w:rsidRPr="00E5010D">
        <w:rPr>
          <w:b/>
          <w:bCs/>
          <w:color w:val="0070C0"/>
          <w:sz w:val="22"/>
          <w:szCs w:val="22"/>
        </w:rPr>
        <w:t>Schein- Ämter- und Behörden haften für alles persönlich und privat.</w:t>
      </w:r>
    </w:p>
    <w:p w14:paraId="303C5E0F" w14:textId="77777777" w:rsidR="00586C8D" w:rsidRPr="00E5010D" w:rsidRDefault="00586C8D" w:rsidP="00586C8D">
      <w:pPr>
        <w:pStyle w:val="KeinLeerraum"/>
        <w:rPr>
          <w:b/>
          <w:bCs/>
          <w:sz w:val="22"/>
          <w:szCs w:val="22"/>
        </w:rPr>
      </w:pPr>
      <w:r w:rsidRPr="00E5010D">
        <w:rPr>
          <w:b/>
          <w:bCs/>
          <w:color w:val="FF0000"/>
          <w:sz w:val="22"/>
          <w:szCs w:val="22"/>
        </w:rPr>
        <w:t xml:space="preserve">Alles bis rückwirkend </w:t>
      </w:r>
      <w:r w:rsidRPr="00E5010D">
        <w:rPr>
          <w:b/>
          <w:bCs/>
          <w:sz w:val="22"/>
          <w:szCs w:val="22"/>
        </w:rPr>
        <w:t>1956</w:t>
      </w:r>
      <w:r w:rsidRPr="00E5010D">
        <w:rPr>
          <w:b/>
          <w:bCs/>
          <w:color w:val="FF0000"/>
          <w:sz w:val="22"/>
          <w:szCs w:val="22"/>
        </w:rPr>
        <w:t xml:space="preserve"> ist null und nichtig, somit haften die Mitarbeiter der Schein- Ämter und Behörden schon seit </w:t>
      </w:r>
      <w:r w:rsidRPr="00E5010D">
        <w:rPr>
          <w:b/>
          <w:bCs/>
          <w:sz w:val="22"/>
          <w:szCs w:val="22"/>
        </w:rPr>
        <w:t>1956</w:t>
      </w:r>
      <w:r w:rsidRPr="00E5010D">
        <w:rPr>
          <w:b/>
          <w:bCs/>
          <w:color w:val="FF0000"/>
          <w:sz w:val="22"/>
          <w:szCs w:val="22"/>
        </w:rPr>
        <w:t xml:space="preserve"> für ihre begangenen Straftaten. </w:t>
      </w:r>
    </w:p>
    <w:p w14:paraId="16F13E51" w14:textId="77777777" w:rsidR="00586C8D" w:rsidRPr="00E5010D" w:rsidRDefault="00586C8D" w:rsidP="00586C8D">
      <w:pPr>
        <w:pStyle w:val="KeinLeerraum"/>
        <w:rPr>
          <w:b/>
          <w:bCs/>
          <w:sz w:val="22"/>
          <w:szCs w:val="22"/>
        </w:rPr>
      </w:pPr>
      <w:r w:rsidRPr="00E5010D">
        <w:rPr>
          <w:b/>
          <w:bCs/>
          <w:sz w:val="22"/>
          <w:szCs w:val="22"/>
        </w:rPr>
        <w:t>Es gibt weder eine Regierung noch einen deutschen Bundestag, geschweige denn, Ämter und Behörden, die irgendeine Macht über das deutsche Volk ausüben könnte oder dürfte.</w:t>
      </w:r>
    </w:p>
    <w:p w14:paraId="0D0EE845" w14:textId="3FF06D3C" w:rsidR="00586C8D" w:rsidRDefault="00586C8D" w:rsidP="00EB244E">
      <w:pPr>
        <w:pStyle w:val="KeinLeerraum"/>
        <w:rPr>
          <w:sz w:val="22"/>
          <w:szCs w:val="22"/>
        </w:rPr>
      </w:pPr>
    </w:p>
    <w:p w14:paraId="4C69D4DC" w14:textId="77777777" w:rsidR="004301E0" w:rsidRPr="0022619B" w:rsidRDefault="00586C8D" w:rsidP="004301E0">
      <w:pPr>
        <w:pStyle w:val="KeinLeerraum"/>
        <w:rPr>
          <w:b/>
          <w:sz w:val="22"/>
          <w:szCs w:val="22"/>
        </w:rPr>
      </w:pPr>
      <w:r w:rsidRPr="00586C8D">
        <w:rPr>
          <w:b/>
          <w:bCs/>
          <w:color w:val="FF0000"/>
          <w:sz w:val="36"/>
          <w:szCs w:val="36"/>
        </w:rPr>
        <w:t>C.</w:t>
      </w:r>
      <w:r>
        <w:rPr>
          <w:sz w:val="22"/>
          <w:szCs w:val="22"/>
        </w:rPr>
        <w:t xml:space="preserve"> - </w:t>
      </w:r>
      <w:r w:rsidR="004301E0" w:rsidRPr="004301E0">
        <w:rPr>
          <w:b/>
          <w:color w:val="FF0000"/>
          <w:sz w:val="22"/>
          <w:szCs w:val="22"/>
        </w:rPr>
        <w:t>BVerfGE</w:t>
      </w:r>
      <w:r w:rsidR="004301E0" w:rsidRPr="004301E0">
        <w:rPr>
          <w:b/>
          <w:sz w:val="22"/>
          <w:szCs w:val="22"/>
        </w:rPr>
        <w:t xml:space="preserve"> zum Grundgesetz</w:t>
      </w:r>
    </w:p>
    <w:p w14:paraId="1317CFFF" w14:textId="77777777" w:rsidR="004301E0" w:rsidRPr="0022619B" w:rsidRDefault="004301E0" w:rsidP="004301E0">
      <w:pPr>
        <w:pStyle w:val="KeinLeerraum"/>
        <w:rPr>
          <w:rFonts w:eastAsia="Cambria" w:cs="Arial"/>
          <w:sz w:val="22"/>
          <w:szCs w:val="22"/>
          <w:lang w:eastAsia="zh-CN"/>
        </w:rPr>
      </w:pPr>
      <w:r w:rsidRPr="0022619B">
        <w:rPr>
          <w:sz w:val="22"/>
          <w:szCs w:val="22"/>
        </w:rPr>
        <w:t>In der BRD gibt es kein Geltungsbereich mehr (</w:t>
      </w:r>
      <w:r w:rsidRPr="0022619B">
        <w:rPr>
          <w:b/>
          <w:bCs/>
          <w:color w:val="FF0000"/>
          <w:sz w:val="22"/>
          <w:szCs w:val="22"/>
        </w:rPr>
        <w:t>Wegfall Art. 23 „Geltungsbereich</w:t>
      </w:r>
      <w:r w:rsidRPr="0022619B">
        <w:rPr>
          <w:sz w:val="22"/>
          <w:szCs w:val="22"/>
        </w:rPr>
        <w:t xml:space="preserve">“ am 17.07.1990 bzw. rechtswidrig mit den „Europa-Artikel“ überschrieben) </w:t>
      </w:r>
      <w:r w:rsidRPr="0022619B">
        <w:rPr>
          <w:rFonts w:eastAsia="Cambria" w:cs="Arial"/>
          <w:sz w:val="22"/>
          <w:szCs w:val="22"/>
          <w:lang w:eastAsia="zh-CN"/>
        </w:rPr>
        <w:t>„</w:t>
      </w:r>
      <w:r w:rsidRPr="0022619B">
        <w:rPr>
          <w:rFonts w:eastAsia="Cambria" w:cs="Arial"/>
          <w:b/>
          <w:sz w:val="22"/>
          <w:szCs w:val="22"/>
          <w:lang w:eastAsia="zh-CN"/>
        </w:rPr>
        <w:t>Gesetze ohne Geltungsbereich</w:t>
      </w:r>
      <w:r w:rsidRPr="0022619B">
        <w:rPr>
          <w:rFonts w:eastAsia="Cambria" w:cs="Arial"/>
          <w:sz w:val="22"/>
          <w:szCs w:val="22"/>
          <w:lang w:eastAsia="zh-CN"/>
        </w:rPr>
        <w:t xml:space="preserve"> besitzen </w:t>
      </w:r>
      <w:r w:rsidRPr="0022619B">
        <w:rPr>
          <w:rFonts w:eastAsia="Cambria" w:cs="Arial"/>
          <w:b/>
          <w:sz w:val="22"/>
          <w:szCs w:val="22"/>
          <w:lang w:eastAsia="zh-CN"/>
        </w:rPr>
        <w:t>keine Gültigkeit und Rechtskraft</w:t>
      </w:r>
      <w:r w:rsidRPr="0022619B">
        <w:rPr>
          <w:rFonts w:eastAsia="Cambria" w:cs="Arial"/>
          <w:sz w:val="22"/>
          <w:szCs w:val="22"/>
          <w:lang w:eastAsia="zh-CN"/>
        </w:rPr>
        <w:t xml:space="preserve">.“ </w:t>
      </w:r>
    </w:p>
    <w:p w14:paraId="13931579" w14:textId="2A69A0CC" w:rsidR="004301E0" w:rsidRDefault="004301E0" w:rsidP="004301E0">
      <w:pPr>
        <w:pStyle w:val="KeinLeerraum"/>
        <w:rPr>
          <w:rFonts w:eastAsia="Cambria" w:cs="Arial"/>
          <w:sz w:val="22"/>
          <w:szCs w:val="22"/>
          <w:lang w:eastAsia="zh-CN"/>
        </w:rPr>
      </w:pPr>
      <w:r w:rsidRPr="0022619B">
        <w:rPr>
          <w:rFonts w:eastAsia="Cambria" w:cs="Arial"/>
          <w:sz w:val="22"/>
          <w:szCs w:val="22"/>
          <w:lang w:eastAsia="zh-CN"/>
        </w:rPr>
        <w:t>(</w:t>
      </w:r>
      <w:r w:rsidRPr="0022619B">
        <w:rPr>
          <w:rFonts w:eastAsia="Cambria" w:cs="Arial"/>
          <w:b/>
          <w:color w:val="FF0000"/>
          <w:sz w:val="22"/>
          <w:szCs w:val="22"/>
          <w:lang w:eastAsia="zh-CN"/>
        </w:rPr>
        <w:t>BVerfGE 3, 288 (319f):6, 309 (338, 363</w:t>
      </w:r>
      <w:r w:rsidRPr="0022619B">
        <w:rPr>
          <w:rFonts w:eastAsia="Cambria" w:cs="Arial"/>
          <w:sz w:val="22"/>
          <w:szCs w:val="22"/>
          <w:lang w:eastAsia="zh-CN"/>
        </w:rPr>
        <w:t>))</w:t>
      </w:r>
    </w:p>
    <w:p w14:paraId="314A807C" w14:textId="57CCBC23" w:rsidR="004301E0" w:rsidRPr="0022619B" w:rsidRDefault="004301E0" w:rsidP="004301E0">
      <w:pPr>
        <w:pStyle w:val="KeinLeerraum"/>
        <w:rPr>
          <w:rFonts w:eastAsia="Cambria" w:cs="Arial"/>
          <w:sz w:val="22"/>
          <w:szCs w:val="22"/>
          <w:lang w:eastAsia="zh-CN"/>
        </w:rPr>
      </w:pPr>
      <w:r>
        <w:rPr>
          <w:rFonts w:eastAsia="Cambria" w:cs="Arial"/>
          <w:sz w:val="22"/>
          <w:szCs w:val="22"/>
          <w:lang w:eastAsia="zh-CN"/>
        </w:rPr>
        <w:t>Ein Grundgesetz ist auch keine Verfassung, Grundgesetze werden erlassen um Ruhe und Ordnung in einem Kriegsbesetzten Gebiet aufrecht zu erhalten.</w:t>
      </w:r>
    </w:p>
    <w:p w14:paraId="059B7F67" w14:textId="0CAB8067" w:rsidR="00586C8D" w:rsidRDefault="00586C8D" w:rsidP="00EB244E">
      <w:pPr>
        <w:pStyle w:val="KeinLeerraum"/>
        <w:rPr>
          <w:sz w:val="22"/>
          <w:szCs w:val="22"/>
        </w:rPr>
      </w:pPr>
    </w:p>
    <w:p w14:paraId="45ACFE96" w14:textId="77777777" w:rsidR="004301E0" w:rsidRPr="00D15D03" w:rsidRDefault="004301E0" w:rsidP="004301E0">
      <w:pPr>
        <w:pStyle w:val="KeinLeerraum"/>
        <w:rPr>
          <w:sz w:val="22"/>
          <w:szCs w:val="22"/>
        </w:rPr>
      </w:pPr>
      <w:r w:rsidRPr="004301E0">
        <w:rPr>
          <w:b/>
          <w:bCs/>
          <w:sz w:val="22"/>
          <w:szCs w:val="22"/>
        </w:rPr>
        <w:t>Weiterhin wird auf das Urteil des</w:t>
      </w:r>
      <w:r w:rsidRPr="004301E0">
        <w:rPr>
          <w:sz w:val="22"/>
          <w:szCs w:val="22"/>
        </w:rPr>
        <w:t xml:space="preserve"> </w:t>
      </w:r>
      <w:r w:rsidRPr="004301E0">
        <w:rPr>
          <w:b/>
          <w:bCs/>
          <w:color w:val="FF0000"/>
          <w:sz w:val="22"/>
          <w:szCs w:val="22"/>
        </w:rPr>
        <w:t xml:space="preserve">BVerfGE 1 BvR 1677/15 </w:t>
      </w:r>
      <w:r w:rsidRPr="004301E0">
        <w:rPr>
          <w:b/>
          <w:bCs/>
          <w:sz w:val="22"/>
          <w:szCs w:val="22"/>
        </w:rPr>
        <w:t>vom 03.11.2015</w:t>
      </w:r>
      <w:r w:rsidRPr="00D15D03">
        <w:rPr>
          <w:sz w:val="22"/>
          <w:szCs w:val="22"/>
        </w:rPr>
        <w:t xml:space="preserve"> hingewiesen: </w:t>
      </w:r>
    </w:p>
    <w:p w14:paraId="18AFA820" w14:textId="77777777" w:rsidR="004301E0" w:rsidRPr="00D15D03" w:rsidRDefault="004301E0" w:rsidP="004301E0">
      <w:pPr>
        <w:pStyle w:val="KeinLeerraum"/>
        <w:rPr>
          <w:b/>
          <w:bCs/>
          <w:sz w:val="22"/>
          <w:szCs w:val="22"/>
        </w:rPr>
      </w:pPr>
      <w:r w:rsidRPr="00D15D03">
        <w:rPr>
          <w:sz w:val="22"/>
          <w:szCs w:val="22"/>
        </w:rPr>
        <w:t>Die Grundrechtsfähigkeit einer juristischen Person des öffentlichen Rechts ist grundsätzlich dann zu verneinen, wenn diese öffentliche Aufgaben wahrnimmt!</w:t>
      </w:r>
      <w:r w:rsidRPr="00D15D03">
        <w:rPr>
          <w:b/>
          <w:bCs/>
          <w:sz w:val="22"/>
          <w:szCs w:val="22"/>
        </w:rPr>
        <w:t xml:space="preserve"> </w:t>
      </w:r>
    </w:p>
    <w:p w14:paraId="25D17FC2" w14:textId="77777777" w:rsidR="004301E0" w:rsidRPr="00D15D03" w:rsidRDefault="004301E0" w:rsidP="004301E0">
      <w:pPr>
        <w:pStyle w:val="KeinLeerraum"/>
        <w:rPr>
          <w:b/>
          <w:bCs/>
          <w:sz w:val="22"/>
          <w:szCs w:val="22"/>
        </w:rPr>
      </w:pPr>
      <w:r w:rsidRPr="00D15D03">
        <w:rPr>
          <w:b/>
          <w:bCs/>
          <w:sz w:val="22"/>
          <w:szCs w:val="22"/>
        </w:rPr>
        <w:t>Gleiches gilt für juristische Personen des Privatrechts, die von der öffentlichen Hand gehalten oder beherrscht werden.</w:t>
      </w:r>
    </w:p>
    <w:p w14:paraId="711F0ECA" w14:textId="77777777" w:rsidR="004301E0" w:rsidRPr="00D15D03" w:rsidRDefault="004301E0" w:rsidP="004301E0">
      <w:pPr>
        <w:pStyle w:val="KeinLeerraum"/>
        <w:rPr>
          <w:b/>
          <w:bCs/>
          <w:sz w:val="22"/>
          <w:szCs w:val="22"/>
        </w:rPr>
      </w:pPr>
    </w:p>
    <w:p w14:paraId="4F874901" w14:textId="77777777" w:rsidR="004301E0" w:rsidRPr="00511195" w:rsidRDefault="004301E0" w:rsidP="004301E0">
      <w:pPr>
        <w:pStyle w:val="KeinLeerraum"/>
        <w:rPr>
          <w:rFonts w:eastAsia="Times New Roman"/>
          <w:b/>
          <w:bCs/>
          <w:iCs/>
          <w:color w:val="FF0000"/>
          <w:sz w:val="22"/>
          <w:szCs w:val="22"/>
          <w:highlight w:val="yellow"/>
          <w:lang w:eastAsia="de-DE"/>
        </w:rPr>
      </w:pPr>
      <w:r w:rsidRPr="00511195">
        <w:rPr>
          <w:rFonts w:eastAsia="Times New Roman"/>
          <w:b/>
          <w:bCs/>
          <w:iCs/>
          <w:color w:val="FF0000"/>
          <w:sz w:val="22"/>
          <w:szCs w:val="22"/>
          <w:highlight w:val="yellow"/>
          <w:lang w:eastAsia="de-DE"/>
        </w:rPr>
        <w:t xml:space="preserve">Die BRiD-Gerichte, sonstige Beamte und Mitarbeiter sind allesamt </w:t>
      </w:r>
      <w:r w:rsidRPr="00511195">
        <w:rPr>
          <w:rFonts w:eastAsia="Times New Roman"/>
          <w:b/>
          <w:bCs/>
          <w:iCs/>
          <w:color w:val="FF0000"/>
          <w:sz w:val="22"/>
          <w:szCs w:val="22"/>
          <w:highlight w:val="yellow"/>
          <w:u w:val="single"/>
          <w:lang w:eastAsia="de-DE"/>
        </w:rPr>
        <w:t>nicht</w:t>
      </w:r>
      <w:r w:rsidRPr="00511195">
        <w:rPr>
          <w:rFonts w:eastAsia="Times New Roman"/>
          <w:iCs/>
          <w:color w:val="FF0000"/>
          <w:sz w:val="22"/>
          <w:szCs w:val="22"/>
          <w:highlight w:val="yellow"/>
          <w:lang w:eastAsia="de-DE"/>
        </w:rPr>
        <w:t xml:space="preserve"> </w:t>
      </w:r>
      <w:bookmarkStart w:id="2" w:name="_Hlk83320822"/>
      <w:r w:rsidRPr="00511195">
        <w:rPr>
          <w:rFonts w:eastAsia="Times New Roman"/>
          <w:b/>
          <w:bCs/>
          <w:iCs/>
          <w:sz w:val="22"/>
          <w:szCs w:val="22"/>
          <w:highlight w:val="yellow"/>
          <w:lang w:eastAsia="de-DE"/>
        </w:rPr>
        <w:t>grundrechtefähig</w:t>
      </w:r>
      <w:r w:rsidRPr="00511195">
        <w:rPr>
          <w:rFonts w:eastAsia="Times New Roman"/>
          <w:b/>
          <w:bCs/>
          <w:iCs/>
          <w:color w:val="FF0000"/>
          <w:sz w:val="22"/>
          <w:szCs w:val="22"/>
          <w:highlight w:val="yellow"/>
          <w:lang w:eastAsia="de-DE"/>
        </w:rPr>
        <w:t xml:space="preserve"> und somit auch </w:t>
      </w:r>
      <w:r w:rsidRPr="00511195">
        <w:rPr>
          <w:rFonts w:eastAsia="Times New Roman"/>
          <w:b/>
          <w:bCs/>
          <w:iCs/>
          <w:sz w:val="22"/>
          <w:szCs w:val="22"/>
          <w:highlight w:val="yellow"/>
          <w:u w:val="single"/>
          <w:lang w:eastAsia="de-DE"/>
        </w:rPr>
        <w:t>nicht prozessfähig</w:t>
      </w:r>
      <w:r w:rsidRPr="00511195">
        <w:rPr>
          <w:rFonts w:eastAsia="Times New Roman"/>
          <w:b/>
          <w:bCs/>
          <w:iCs/>
          <w:sz w:val="22"/>
          <w:szCs w:val="22"/>
          <w:highlight w:val="yellow"/>
          <w:lang w:eastAsia="de-DE"/>
        </w:rPr>
        <w:t>.</w:t>
      </w:r>
    </w:p>
    <w:p w14:paraId="14087B51" w14:textId="77777777" w:rsidR="004301E0" w:rsidRPr="00D15D03" w:rsidRDefault="004301E0" w:rsidP="004301E0">
      <w:pPr>
        <w:pStyle w:val="KeinLeerraum"/>
        <w:rPr>
          <w:rFonts w:eastAsia="Times New Roman"/>
          <w:b/>
          <w:bCs/>
          <w:iCs/>
          <w:sz w:val="22"/>
          <w:szCs w:val="22"/>
          <w:lang w:eastAsia="de-DE"/>
        </w:rPr>
      </w:pPr>
      <w:r w:rsidRPr="00511195">
        <w:rPr>
          <w:rFonts w:eastAsia="Times New Roman"/>
          <w:b/>
          <w:bCs/>
          <w:iCs/>
          <w:color w:val="FF0000"/>
          <w:sz w:val="22"/>
          <w:szCs w:val="22"/>
          <w:highlight w:val="yellow"/>
          <w:lang w:eastAsia="de-DE"/>
        </w:rPr>
        <w:lastRenderedPageBreak/>
        <w:t xml:space="preserve">Eine </w:t>
      </w:r>
      <w:r w:rsidRPr="00511195">
        <w:rPr>
          <w:rFonts w:eastAsia="Times New Roman"/>
          <w:b/>
          <w:bCs/>
          <w:iCs/>
          <w:sz w:val="22"/>
          <w:szCs w:val="22"/>
          <w:highlight w:val="yellow"/>
          <w:lang w:eastAsia="de-DE"/>
        </w:rPr>
        <w:t xml:space="preserve">juristische Person ohne jegliches Grundrecht </w:t>
      </w:r>
      <w:r w:rsidRPr="00511195">
        <w:rPr>
          <w:rFonts w:eastAsia="Times New Roman"/>
          <w:b/>
          <w:bCs/>
          <w:iCs/>
          <w:color w:val="FF0000"/>
          <w:sz w:val="22"/>
          <w:szCs w:val="22"/>
          <w:highlight w:val="yellow"/>
          <w:lang w:eastAsia="de-DE"/>
        </w:rPr>
        <w:t xml:space="preserve">ist nicht </w:t>
      </w:r>
      <w:r w:rsidRPr="00511195">
        <w:rPr>
          <w:rFonts w:eastAsia="Times New Roman"/>
          <w:b/>
          <w:bCs/>
          <w:iCs/>
          <w:sz w:val="22"/>
          <w:szCs w:val="22"/>
          <w:highlight w:val="yellow"/>
          <w:lang w:eastAsia="de-DE"/>
        </w:rPr>
        <w:t>grundbuch</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recht</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geschäfts</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handlungs</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delikt</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insolvenz</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vertrag</w:t>
      </w:r>
      <w:r w:rsidRPr="00511195">
        <w:rPr>
          <w:rFonts w:eastAsia="Times New Roman"/>
          <w:b/>
          <w:bCs/>
          <w:iCs/>
          <w:color w:val="FF0000"/>
          <w:sz w:val="22"/>
          <w:szCs w:val="22"/>
          <w:highlight w:val="yellow"/>
          <w:lang w:eastAsia="de-DE"/>
        </w:rPr>
        <w:t xml:space="preserve">- oder </w:t>
      </w:r>
      <w:r w:rsidRPr="00511195">
        <w:rPr>
          <w:rFonts w:eastAsia="Times New Roman"/>
          <w:b/>
          <w:bCs/>
          <w:iCs/>
          <w:sz w:val="22"/>
          <w:szCs w:val="22"/>
          <w:highlight w:val="yellow"/>
          <w:lang w:eastAsia="de-DE"/>
        </w:rPr>
        <w:t>prozessfähig</w:t>
      </w:r>
      <w:r w:rsidRPr="00511195">
        <w:rPr>
          <w:rFonts w:eastAsia="Times New Roman"/>
          <w:b/>
          <w:bCs/>
          <w:iCs/>
          <w:color w:val="FF0000"/>
          <w:sz w:val="22"/>
          <w:szCs w:val="22"/>
          <w:highlight w:val="yellow"/>
          <w:lang w:eastAsia="de-DE"/>
        </w:rPr>
        <w:t xml:space="preserve">, sondern ausnahmslos nur </w:t>
      </w:r>
      <w:r w:rsidRPr="00511195">
        <w:rPr>
          <w:rFonts w:eastAsia="Times New Roman"/>
          <w:b/>
          <w:bCs/>
          <w:iCs/>
          <w:sz w:val="22"/>
          <w:szCs w:val="22"/>
          <w:highlight w:val="yellow"/>
          <w:u w:val="single"/>
          <w:lang w:eastAsia="de-DE"/>
        </w:rPr>
        <w:t>schuldfähig</w:t>
      </w:r>
      <w:r w:rsidRPr="00511195">
        <w:rPr>
          <w:rFonts w:eastAsia="Times New Roman"/>
          <w:b/>
          <w:bCs/>
          <w:iCs/>
          <w:sz w:val="22"/>
          <w:szCs w:val="22"/>
          <w:highlight w:val="yellow"/>
          <w:lang w:eastAsia="de-DE"/>
        </w:rPr>
        <w:t>!</w:t>
      </w:r>
    </w:p>
    <w:bookmarkEnd w:id="2"/>
    <w:p w14:paraId="246F7EA3" w14:textId="77777777" w:rsidR="004301E0" w:rsidRPr="00D15D03" w:rsidRDefault="004301E0" w:rsidP="004301E0">
      <w:pPr>
        <w:pStyle w:val="KeinLeerraum"/>
        <w:rPr>
          <w:b/>
          <w:bCs/>
          <w:color w:val="FF0000"/>
          <w:sz w:val="22"/>
          <w:szCs w:val="22"/>
        </w:rPr>
      </w:pPr>
    </w:p>
    <w:p w14:paraId="6459ED22" w14:textId="77777777" w:rsidR="004301E0" w:rsidRPr="00D15D03" w:rsidRDefault="004301E0" w:rsidP="004301E0">
      <w:pPr>
        <w:pStyle w:val="KeinLeerraum"/>
        <w:rPr>
          <w:b/>
          <w:bCs/>
          <w:color w:val="0070C0"/>
          <w:sz w:val="22"/>
          <w:szCs w:val="22"/>
        </w:rPr>
      </w:pPr>
      <w:r w:rsidRPr="00D15D03">
        <w:rPr>
          <w:b/>
          <w:bCs/>
          <w:color w:val="FF0000"/>
          <w:sz w:val="22"/>
          <w:szCs w:val="22"/>
        </w:rPr>
        <w:t>Für jede Handlung haften die Handelnden persönlich und privat</w:t>
      </w:r>
      <w:r w:rsidRPr="00D15D03">
        <w:rPr>
          <w:b/>
          <w:bCs/>
          <w:color w:val="0070C0"/>
          <w:sz w:val="22"/>
          <w:szCs w:val="22"/>
        </w:rPr>
        <w:t>!!!</w:t>
      </w:r>
    </w:p>
    <w:p w14:paraId="68EB1AD9" w14:textId="77777777" w:rsidR="004301E0" w:rsidRPr="00D15D03" w:rsidRDefault="004301E0" w:rsidP="004301E0">
      <w:pPr>
        <w:pStyle w:val="KeinLeerraum"/>
        <w:rPr>
          <w:b/>
          <w:bCs/>
          <w:color w:val="0070C0"/>
          <w:sz w:val="22"/>
          <w:szCs w:val="22"/>
        </w:rPr>
      </w:pPr>
      <w:r w:rsidRPr="00D15D03">
        <w:rPr>
          <w:b/>
          <w:bCs/>
          <w:color w:val="0070C0"/>
          <w:sz w:val="22"/>
          <w:szCs w:val="22"/>
        </w:rPr>
        <w:t xml:space="preserve">Wir haben es hier also ausschließlich nur mit jur. PERSONEN zu tun, nach diesem </w:t>
      </w:r>
    </w:p>
    <w:p w14:paraId="1E71ED72" w14:textId="77777777" w:rsidR="004301E0" w:rsidRPr="00D15D03" w:rsidRDefault="004301E0" w:rsidP="004301E0">
      <w:pPr>
        <w:pStyle w:val="KeinLeerraum"/>
        <w:rPr>
          <w:b/>
          <w:bCs/>
          <w:color w:val="0070C0"/>
          <w:sz w:val="22"/>
          <w:szCs w:val="22"/>
        </w:rPr>
      </w:pPr>
      <w:r w:rsidRPr="00D15D03">
        <w:rPr>
          <w:b/>
          <w:bCs/>
          <w:color w:val="0070C0"/>
          <w:sz w:val="22"/>
          <w:szCs w:val="22"/>
        </w:rPr>
        <w:t>Urteil sind diese PERSONEN völlig handlungsunfähig.</w:t>
      </w:r>
    </w:p>
    <w:p w14:paraId="13AEF680" w14:textId="77777777" w:rsidR="004301E0" w:rsidRPr="00D15D03" w:rsidRDefault="004301E0" w:rsidP="004301E0">
      <w:pPr>
        <w:pStyle w:val="KeinLeerraum"/>
        <w:rPr>
          <w:b/>
          <w:bCs/>
          <w:color w:val="FF0000"/>
          <w:sz w:val="22"/>
          <w:szCs w:val="22"/>
        </w:rPr>
      </w:pPr>
      <w:r w:rsidRPr="00D15D03">
        <w:rPr>
          <w:b/>
          <w:bCs/>
          <w:color w:val="FF0000"/>
          <w:sz w:val="22"/>
          <w:szCs w:val="22"/>
        </w:rPr>
        <w:t xml:space="preserve">Das zeigt auch schon der Dienstausweis der Mitarbeiter mit der Namensschreibung, z. B. </w:t>
      </w:r>
      <w:r w:rsidRPr="00D15D03">
        <w:rPr>
          <w:b/>
          <w:bCs/>
          <w:sz w:val="22"/>
          <w:szCs w:val="22"/>
        </w:rPr>
        <w:t xml:space="preserve">Fred Feuerstein </w:t>
      </w:r>
      <w:r w:rsidRPr="00D15D03">
        <w:rPr>
          <w:b/>
          <w:bCs/>
          <w:color w:val="FF0000"/>
          <w:sz w:val="22"/>
          <w:szCs w:val="22"/>
        </w:rPr>
        <w:t xml:space="preserve">= im BRiD System nicht existent und somit unversichert und privat haftend. - </w:t>
      </w:r>
      <w:r w:rsidRPr="00D15D03">
        <w:rPr>
          <w:b/>
          <w:bCs/>
          <w:sz w:val="22"/>
          <w:szCs w:val="22"/>
        </w:rPr>
        <w:t>S. Pkt. 26</w:t>
      </w:r>
    </w:p>
    <w:p w14:paraId="3A3335F0" w14:textId="77777777" w:rsidR="004301E0" w:rsidRPr="00D15D03" w:rsidRDefault="004301E0" w:rsidP="004301E0">
      <w:pPr>
        <w:pStyle w:val="KeinLeerraum"/>
        <w:rPr>
          <w:b/>
          <w:bCs/>
          <w:sz w:val="22"/>
          <w:szCs w:val="22"/>
        </w:rPr>
      </w:pPr>
      <w:r w:rsidRPr="00D15D03">
        <w:rPr>
          <w:b/>
          <w:bCs/>
          <w:sz w:val="22"/>
          <w:szCs w:val="22"/>
        </w:rPr>
        <w:t>Nur ein FRED FEUERSTEIN wäre im System existent und versichert.</w:t>
      </w:r>
    </w:p>
    <w:p w14:paraId="59A8FCD2" w14:textId="77777777" w:rsidR="004301E0" w:rsidRPr="00D15D03" w:rsidRDefault="004301E0" w:rsidP="004301E0">
      <w:pPr>
        <w:pStyle w:val="KeinLeerraum"/>
        <w:rPr>
          <w:b/>
          <w:bCs/>
          <w:color w:val="0070C0"/>
          <w:sz w:val="22"/>
          <w:szCs w:val="22"/>
        </w:rPr>
      </w:pPr>
      <w:r w:rsidRPr="00D15D03">
        <w:rPr>
          <w:b/>
          <w:bCs/>
          <w:color w:val="0070C0"/>
          <w:sz w:val="22"/>
          <w:szCs w:val="22"/>
        </w:rPr>
        <w:t>Die Ausübung von hoheitlichen Rechten und Befugnissen ist weder möglich noch erlaubt, jeder Verwaltungsakt, jeder Vollzug unterliegt einer privaten Straftat.</w:t>
      </w:r>
    </w:p>
    <w:p w14:paraId="42F7ECD0" w14:textId="77777777" w:rsidR="004301E0" w:rsidRPr="00D15D03" w:rsidRDefault="004301E0" w:rsidP="004301E0">
      <w:pPr>
        <w:pStyle w:val="KeinLeerraum"/>
        <w:rPr>
          <w:b/>
          <w:bCs/>
          <w:sz w:val="22"/>
          <w:szCs w:val="22"/>
        </w:rPr>
      </w:pPr>
      <w:r w:rsidRPr="00D15D03">
        <w:rPr>
          <w:b/>
          <w:bCs/>
          <w:sz w:val="22"/>
          <w:szCs w:val="22"/>
        </w:rPr>
        <w:t xml:space="preserve">Wie bereits unter </w:t>
      </w:r>
      <w:r w:rsidRPr="00D15D03">
        <w:rPr>
          <w:b/>
          <w:bCs/>
          <w:color w:val="FF0000"/>
          <w:sz w:val="22"/>
          <w:szCs w:val="22"/>
        </w:rPr>
        <w:t xml:space="preserve">Punkt 30. </w:t>
      </w:r>
      <w:r w:rsidRPr="00D15D03">
        <w:rPr>
          <w:b/>
          <w:bCs/>
          <w:sz w:val="22"/>
          <w:szCs w:val="22"/>
        </w:rPr>
        <w:t>beschrieben.</w:t>
      </w:r>
    </w:p>
    <w:p w14:paraId="3C44D050" w14:textId="77777777" w:rsidR="004301E0" w:rsidRPr="00D15D03" w:rsidRDefault="004301E0" w:rsidP="004301E0">
      <w:pPr>
        <w:pStyle w:val="KeinLeerraum"/>
        <w:rPr>
          <w:sz w:val="22"/>
          <w:szCs w:val="22"/>
        </w:rPr>
      </w:pPr>
    </w:p>
    <w:p w14:paraId="36F8645B" w14:textId="77777777" w:rsidR="004301E0" w:rsidRPr="00D15D03" w:rsidRDefault="004301E0" w:rsidP="004301E0">
      <w:pPr>
        <w:pStyle w:val="KeinLeerraum"/>
        <w:rPr>
          <w:b/>
          <w:bCs/>
          <w:color w:val="FF0000"/>
          <w:sz w:val="22"/>
          <w:szCs w:val="22"/>
        </w:rPr>
      </w:pPr>
      <w:r w:rsidRPr="00D15D03">
        <w:rPr>
          <w:b/>
          <w:bCs/>
          <w:color w:val="FF0000"/>
          <w:sz w:val="22"/>
          <w:szCs w:val="22"/>
        </w:rPr>
        <w:t>Erklärung des Niedersächsischen Justizministers hierzu:</w:t>
      </w:r>
    </w:p>
    <w:p w14:paraId="722EC1FC" w14:textId="77777777" w:rsidR="004301E0" w:rsidRPr="00D15D03" w:rsidRDefault="004301E0" w:rsidP="004301E0">
      <w:pPr>
        <w:pStyle w:val="KeinLeerraum"/>
        <w:rPr>
          <w:sz w:val="22"/>
          <w:szCs w:val="22"/>
        </w:rPr>
      </w:pPr>
      <w:r w:rsidRPr="00D15D03">
        <w:rPr>
          <w:sz w:val="22"/>
          <w:szCs w:val="22"/>
        </w:rPr>
        <w:t xml:space="preserve">Die Länder sind dem Grundgesetz und dem Völkerrecht nicht beigetreten. </w:t>
      </w:r>
    </w:p>
    <w:p w14:paraId="06D4D2F7" w14:textId="77777777" w:rsidR="004301E0" w:rsidRPr="00D15D03" w:rsidRDefault="004301E0" w:rsidP="004301E0">
      <w:pPr>
        <w:pStyle w:val="KeinLeerraum"/>
        <w:rPr>
          <w:sz w:val="22"/>
          <w:szCs w:val="22"/>
        </w:rPr>
      </w:pPr>
      <w:r w:rsidRPr="00D15D03">
        <w:rPr>
          <w:sz w:val="22"/>
          <w:szCs w:val="22"/>
        </w:rPr>
        <w:t xml:space="preserve">Gemäß der </w:t>
      </w:r>
      <w:r w:rsidRPr="00D15D03">
        <w:rPr>
          <w:b/>
          <w:bCs/>
          <w:sz w:val="22"/>
          <w:szCs w:val="22"/>
        </w:rPr>
        <w:t>Erklärung</w:t>
      </w:r>
      <w:r w:rsidRPr="00D15D03">
        <w:rPr>
          <w:sz w:val="22"/>
          <w:szCs w:val="22"/>
        </w:rPr>
        <w:t xml:space="preserve"> des </w:t>
      </w:r>
      <w:r w:rsidRPr="00D15D03">
        <w:rPr>
          <w:b/>
          <w:bCs/>
          <w:color w:val="FF0000"/>
          <w:sz w:val="22"/>
          <w:szCs w:val="22"/>
        </w:rPr>
        <w:t>Nds. Justizministeriums</w:t>
      </w:r>
      <w:r w:rsidRPr="00D15D03">
        <w:rPr>
          <w:color w:val="FF0000"/>
          <w:sz w:val="22"/>
          <w:szCs w:val="22"/>
        </w:rPr>
        <w:t xml:space="preserve"> </w:t>
      </w:r>
      <w:r w:rsidRPr="00D15D03">
        <w:rPr>
          <w:sz w:val="22"/>
          <w:szCs w:val="22"/>
        </w:rPr>
        <w:t>in (</w:t>
      </w:r>
      <w:r w:rsidRPr="00D15D03">
        <w:rPr>
          <w:b/>
          <w:bCs/>
          <w:sz w:val="22"/>
          <w:szCs w:val="22"/>
        </w:rPr>
        <w:t>Dokument 1001 I-202.45</w:t>
      </w:r>
      <w:r w:rsidRPr="00D15D03">
        <w:rPr>
          <w:sz w:val="22"/>
          <w:szCs w:val="22"/>
        </w:rPr>
        <w:t xml:space="preserve">) vom </w:t>
      </w:r>
      <w:r w:rsidRPr="00D15D03">
        <w:rPr>
          <w:b/>
          <w:bCs/>
          <w:color w:val="FF0000"/>
          <w:sz w:val="22"/>
          <w:szCs w:val="22"/>
        </w:rPr>
        <w:t>19.01.2017</w:t>
      </w:r>
      <w:r w:rsidRPr="00D15D03">
        <w:rPr>
          <w:color w:val="FF0000"/>
          <w:sz w:val="22"/>
          <w:szCs w:val="22"/>
        </w:rPr>
        <w:t xml:space="preserve"> </w:t>
      </w:r>
      <w:r w:rsidRPr="00D15D03">
        <w:rPr>
          <w:sz w:val="22"/>
          <w:szCs w:val="22"/>
        </w:rPr>
        <w:t xml:space="preserve">n.Chr. wird in der Jurisdiktion </w:t>
      </w:r>
    </w:p>
    <w:p w14:paraId="2DAE0F4B" w14:textId="77777777" w:rsidR="004301E0" w:rsidRPr="00D15D03" w:rsidRDefault="004301E0" w:rsidP="004301E0">
      <w:pPr>
        <w:pStyle w:val="KeinLeerraum"/>
        <w:rPr>
          <w:sz w:val="22"/>
          <w:szCs w:val="22"/>
        </w:rPr>
      </w:pPr>
      <w:r w:rsidRPr="00D15D03">
        <w:rPr>
          <w:sz w:val="22"/>
          <w:szCs w:val="22"/>
        </w:rPr>
        <w:t xml:space="preserve">• Rechtsprechung ohne Rechtfähigkeit, </w:t>
      </w:r>
    </w:p>
    <w:p w14:paraId="098D879E" w14:textId="77777777" w:rsidR="004301E0" w:rsidRPr="00D15D03" w:rsidRDefault="004301E0" w:rsidP="004301E0">
      <w:pPr>
        <w:pStyle w:val="KeinLeerraum"/>
        <w:rPr>
          <w:sz w:val="22"/>
          <w:szCs w:val="22"/>
        </w:rPr>
      </w:pPr>
      <w:r w:rsidRPr="00D15D03">
        <w:rPr>
          <w:sz w:val="22"/>
          <w:szCs w:val="22"/>
        </w:rPr>
        <w:t xml:space="preserve">• Prozesse ohne Prozessfähigkeit, </w:t>
      </w:r>
    </w:p>
    <w:p w14:paraId="159863EF" w14:textId="77777777" w:rsidR="004301E0" w:rsidRPr="00D15D03" w:rsidRDefault="004301E0" w:rsidP="004301E0">
      <w:pPr>
        <w:pStyle w:val="KeinLeerraum"/>
        <w:rPr>
          <w:sz w:val="22"/>
          <w:szCs w:val="22"/>
        </w:rPr>
      </w:pPr>
      <w:r w:rsidRPr="00D15D03">
        <w:rPr>
          <w:sz w:val="22"/>
          <w:szCs w:val="22"/>
        </w:rPr>
        <w:t xml:space="preserve">• Klagen ohne Klageberechtigung und Klagebefugnis, </w:t>
      </w:r>
    </w:p>
    <w:p w14:paraId="123E8FC2" w14:textId="77777777" w:rsidR="004301E0" w:rsidRPr="00D15D03" w:rsidRDefault="004301E0" w:rsidP="004301E0">
      <w:pPr>
        <w:pStyle w:val="KeinLeerraum"/>
        <w:rPr>
          <w:sz w:val="22"/>
          <w:szCs w:val="22"/>
        </w:rPr>
      </w:pPr>
      <w:r w:rsidRPr="00D15D03">
        <w:rPr>
          <w:sz w:val="22"/>
          <w:szCs w:val="22"/>
        </w:rPr>
        <w:t xml:space="preserve">• Schäden ohne Haftbarkeit mit anonymer UN-Verantwortung fingiert und </w:t>
      </w:r>
    </w:p>
    <w:p w14:paraId="051DC758" w14:textId="77777777" w:rsidR="004301E0" w:rsidRPr="00D15D03" w:rsidRDefault="004301E0" w:rsidP="004301E0">
      <w:pPr>
        <w:pStyle w:val="KeinLeerraum"/>
        <w:rPr>
          <w:sz w:val="22"/>
          <w:szCs w:val="22"/>
        </w:rPr>
      </w:pPr>
      <w:r w:rsidRPr="00D15D03">
        <w:rPr>
          <w:sz w:val="22"/>
          <w:szCs w:val="22"/>
        </w:rPr>
        <w:t xml:space="preserve">• Völkerrecht ohne Zuständigkeit gegen die Verfassungsordnung verleumdet. </w:t>
      </w:r>
    </w:p>
    <w:p w14:paraId="6275217B" w14:textId="77777777" w:rsidR="004301E0" w:rsidRPr="00D15D03" w:rsidRDefault="004301E0" w:rsidP="004301E0">
      <w:pPr>
        <w:pStyle w:val="KeinLeerraum"/>
        <w:rPr>
          <w:b/>
          <w:bCs/>
          <w:color w:val="FF0000"/>
          <w:sz w:val="22"/>
          <w:szCs w:val="22"/>
        </w:rPr>
      </w:pPr>
      <w:r w:rsidRPr="00D15D03">
        <w:rPr>
          <w:b/>
          <w:bCs/>
          <w:color w:val="FF0000"/>
          <w:sz w:val="22"/>
          <w:szCs w:val="22"/>
        </w:rPr>
        <w:t xml:space="preserve">Diese Handlungen sind strafbar. </w:t>
      </w:r>
    </w:p>
    <w:p w14:paraId="0CC1E8C6" w14:textId="060BBE0A" w:rsidR="00554401" w:rsidRDefault="00554401" w:rsidP="00EB244E">
      <w:pPr>
        <w:pStyle w:val="KeinLeerraum"/>
        <w:rPr>
          <w:sz w:val="22"/>
          <w:szCs w:val="22"/>
        </w:rPr>
      </w:pPr>
    </w:p>
    <w:p w14:paraId="0B862B66" w14:textId="353BB083" w:rsidR="00554401" w:rsidRDefault="00554401" w:rsidP="00EB244E">
      <w:pPr>
        <w:pStyle w:val="KeinLeerraum"/>
        <w:rPr>
          <w:sz w:val="22"/>
          <w:szCs w:val="22"/>
        </w:rPr>
      </w:pPr>
    </w:p>
    <w:p w14:paraId="4DEF5DDE" w14:textId="72F0E40A" w:rsidR="00554401" w:rsidRDefault="00554401" w:rsidP="00EB244E">
      <w:pPr>
        <w:pStyle w:val="KeinLeerraum"/>
        <w:rPr>
          <w:sz w:val="22"/>
          <w:szCs w:val="22"/>
        </w:rPr>
      </w:pPr>
    </w:p>
    <w:p w14:paraId="467D900C" w14:textId="77777777" w:rsidR="00554401" w:rsidRPr="00554401" w:rsidRDefault="00554401" w:rsidP="00554401">
      <w:pPr>
        <w:pStyle w:val="KeinLeerraum"/>
        <w:rPr>
          <w:color w:val="FF0000"/>
          <w:sz w:val="22"/>
          <w:szCs w:val="22"/>
        </w:rPr>
      </w:pPr>
      <w:r w:rsidRPr="00554401">
        <w:rPr>
          <w:b/>
          <w:sz w:val="22"/>
          <w:szCs w:val="22"/>
        </w:rPr>
        <w:t>1963</w:t>
      </w:r>
      <w:r w:rsidRPr="00554401">
        <w:rPr>
          <w:b/>
          <w:color w:val="FF0000"/>
          <w:sz w:val="22"/>
          <w:szCs w:val="22"/>
        </w:rPr>
        <w:t xml:space="preserve"> </w:t>
      </w:r>
      <w:r w:rsidRPr="00554401">
        <w:rPr>
          <w:b/>
          <w:sz w:val="22"/>
          <w:szCs w:val="22"/>
        </w:rPr>
        <w:t>BVerfGE</w:t>
      </w:r>
      <w:r w:rsidRPr="00554401">
        <w:rPr>
          <w:b/>
          <w:color w:val="FF0000"/>
          <w:sz w:val="22"/>
          <w:szCs w:val="22"/>
        </w:rPr>
        <w:t xml:space="preserve"> - </w:t>
      </w:r>
      <w:r w:rsidRPr="00554401">
        <w:rPr>
          <w:b/>
          <w:color w:val="FF0000"/>
          <w:sz w:val="22"/>
          <w:szCs w:val="22"/>
          <w:highlight w:val="yellow"/>
        </w:rPr>
        <w:t>Nichtige Verwaltungsakte</w:t>
      </w:r>
      <w:r w:rsidRPr="00554401">
        <w:rPr>
          <w:b/>
          <w:color w:val="FF0000"/>
          <w:sz w:val="22"/>
          <w:szCs w:val="22"/>
        </w:rPr>
        <w:t>:</w:t>
      </w:r>
      <w:r w:rsidRPr="00554401">
        <w:rPr>
          <w:b/>
          <w:sz w:val="22"/>
          <w:szCs w:val="22"/>
        </w:rPr>
        <w:t xml:space="preserve">  </w:t>
      </w:r>
    </w:p>
    <w:p w14:paraId="5A0BFFB7" w14:textId="77777777" w:rsidR="00554401" w:rsidRPr="00554401" w:rsidRDefault="00554401" w:rsidP="00554401">
      <w:pPr>
        <w:pStyle w:val="KeinLeerraum"/>
        <w:rPr>
          <w:rFonts w:eastAsia="Times New Roman"/>
          <w:sz w:val="22"/>
          <w:szCs w:val="22"/>
          <w:lang w:eastAsia="de-DE"/>
        </w:rPr>
      </w:pPr>
      <w:r w:rsidRPr="00554401">
        <w:rPr>
          <w:rFonts w:eastAsia="Times New Roman"/>
          <w:sz w:val="22"/>
          <w:szCs w:val="22"/>
          <w:lang w:eastAsia="de-DE"/>
        </w:rPr>
        <w:t xml:space="preserve">Auf Grund der </w:t>
      </w:r>
      <w:r w:rsidRPr="00554401">
        <w:rPr>
          <w:rFonts w:eastAsia="Times New Roman"/>
          <w:b/>
          <w:sz w:val="22"/>
          <w:szCs w:val="22"/>
          <w:lang w:eastAsia="de-DE"/>
        </w:rPr>
        <w:t>fehlenden Staatlichkeit</w:t>
      </w:r>
      <w:r w:rsidRPr="00554401">
        <w:rPr>
          <w:rFonts w:eastAsia="Times New Roman"/>
          <w:sz w:val="22"/>
          <w:szCs w:val="22"/>
          <w:lang w:eastAsia="de-DE"/>
        </w:rPr>
        <w:t xml:space="preserve"> verfügen die Behörden der BRD nicht über staatlich-hoheitliche Gebietskörperschaftsrechte, denn </w:t>
      </w:r>
      <w:r w:rsidRPr="00554401">
        <w:rPr>
          <w:rFonts w:eastAsia="Times New Roman"/>
          <w:b/>
          <w:color w:val="FF0000"/>
          <w:sz w:val="22"/>
          <w:szCs w:val="22"/>
          <w:lang w:eastAsia="de-DE"/>
        </w:rPr>
        <w:t>staatlich-hoheitliche Gebietskörperschaften</w:t>
      </w:r>
      <w:r w:rsidRPr="00554401">
        <w:rPr>
          <w:rFonts w:eastAsia="Times New Roman"/>
          <w:sz w:val="22"/>
          <w:szCs w:val="22"/>
          <w:lang w:eastAsia="de-DE"/>
        </w:rPr>
        <w:t xml:space="preserve"> werden von einem </w:t>
      </w:r>
      <w:r w:rsidRPr="00554401">
        <w:rPr>
          <w:rFonts w:eastAsia="Times New Roman"/>
          <w:b/>
          <w:color w:val="FF0000"/>
          <w:sz w:val="22"/>
          <w:szCs w:val="22"/>
          <w:lang w:eastAsia="de-DE"/>
        </w:rPr>
        <w:t>Staat verliehen</w:t>
      </w:r>
      <w:r w:rsidRPr="00554401">
        <w:rPr>
          <w:rFonts w:eastAsia="Times New Roman"/>
          <w:sz w:val="22"/>
          <w:szCs w:val="22"/>
          <w:lang w:eastAsia="de-DE"/>
        </w:rPr>
        <w:t>.</w:t>
      </w:r>
    </w:p>
    <w:p w14:paraId="195DE3C7" w14:textId="77777777" w:rsidR="00554401" w:rsidRPr="00554401" w:rsidRDefault="00554401" w:rsidP="00554401">
      <w:pPr>
        <w:pStyle w:val="KeinLeerraum"/>
        <w:rPr>
          <w:rFonts w:eastAsia="Times New Roman"/>
          <w:sz w:val="22"/>
          <w:szCs w:val="22"/>
          <w:lang w:eastAsia="de-DE"/>
        </w:rPr>
      </w:pPr>
      <w:r w:rsidRPr="00554401">
        <w:rPr>
          <w:rFonts w:eastAsia="Times New Roman"/>
          <w:sz w:val="22"/>
          <w:szCs w:val="22"/>
          <w:lang w:eastAsia="de-DE"/>
        </w:rPr>
        <w:t>Nur bei Vorliegen dieser staatlich-hoheitlichen Gebietskörperschaftsrechte dürfen Verwaltungsakte gegen den Bürger ausgelöst werden.</w:t>
      </w:r>
    </w:p>
    <w:p w14:paraId="41F80A08" w14:textId="77777777" w:rsidR="00554401" w:rsidRPr="00554401" w:rsidRDefault="00554401" w:rsidP="00554401">
      <w:pPr>
        <w:pStyle w:val="KeinLeerraum"/>
        <w:rPr>
          <w:sz w:val="22"/>
          <w:szCs w:val="22"/>
          <w:lang w:eastAsia="de-DE"/>
        </w:rPr>
      </w:pPr>
      <w:r w:rsidRPr="00554401">
        <w:rPr>
          <w:rFonts w:eastAsia="Times New Roman"/>
          <w:sz w:val="22"/>
          <w:szCs w:val="22"/>
          <w:lang w:eastAsia="de-DE"/>
        </w:rPr>
        <w:t>(</w:t>
      </w:r>
      <w:r w:rsidRPr="00554401">
        <w:rPr>
          <w:rFonts w:eastAsia="Times New Roman"/>
          <w:b/>
          <w:color w:val="FF0000"/>
          <w:sz w:val="22"/>
          <w:szCs w:val="22"/>
          <w:lang w:eastAsia="de-DE"/>
        </w:rPr>
        <w:t>BVerfG 1 C 74/61 vom 28. 11. 1963</w:t>
      </w:r>
      <w:r w:rsidRPr="00554401">
        <w:rPr>
          <w:rFonts w:eastAsia="Times New Roman"/>
          <w:sz w:val="22"/>
          <w:szCs w:val="22"/>
          <w:lang w:eastAsia="de-DE"/>
        </w:rPr>
        <w:t xml:space="preserve">) - </w:t>
      </w:r>
      <w:r w:rsidRPr="00554401">
        <w:rPr>
          <w:sz w:val="22"/>
          <w:szCs w:val="22"/>
          <w:lang w:eastAsia="de-DE"/>
        </w:rPr>
        <w:t>(</w:t>
      </w:r>
      <w:r w:rsidRPr="00554401">
        <w:rPr>
          <w:b/>
          <w:color w:val="FF0000"/>
          <w:sz w:val="22"/>
          <w:szCs w:val="22"/>
          <w:lang w:eastAsia="de-DE"/>
        </w:rPr>
        <w:t>BVerfGE 55, 100 bzw. 1BvR 668/04</w:t>
      </w:r>
      <w:r w:rsidRPr="00554401">
        <w:rPr>
          <w:sz w:val="22"/>
          <w:szCs w:val="22"/>
          <w:lang w:eastAsia="de-DE"/>
        </w:rPr>
        <w:t>)</w:t>
      </w:r>
    </w:p>
    <w:p w14:paraId="1E693E09" w14:textId="330998E9" w:rsidR="00554401" w:rsidRDefault="00554401" w:rsidP="00EB244E">
      <w:pPr>
        <w:pStyle w:val="KeinLeerraum"/>
        <w:rPr>
          <w:sz w:val="22"/>
          <w:szCs w:val="22"/>
        </w:rPr>
      </w:pPr>
    </w:p>
    <w:p w14:paraId="123BE004" w14:textId="1E0DA3DD" w:rsidR="00554401" w:rsidRDefault="00554401" w:rsidP="00EB244E">
      <w:pPr>
        <w:pStyle w:val="KeinLeerraum"/>
        <w:rPr>
          <w:sz w:val="22"/>
          <w:szCs w:val="22"/>
        </w:rPr>
      </w:pPr>
    </w:p>
    <w:p w14:paraId="13CB38A1" w14:textId="77777777" w:rsidR="00863EDC" w:rsidRPr="00863EDC" w:rsidRDefault="00863EDC" w:rsidP="00863EDC">
      <w:pPr>
        <w:pStyle w:val="KeinLeerraum"/>
        <w:rPr>
          <w:b/>
          <w:sz w:val="22"/>
          <w:szCs w:val="22"/>
        </w:rPr>
      </w:pPr>
      <w:r w:rsidRPr="00863EDC">
        <w:rPr>
          <w:b/>
          <w:sz w:val="22"/>
          <w:szCs w:val="22"/>
        </w:rPr>
        <w:t xml:space="preserve">1983 </w:t>
      </w:r>
      <w:r w:rsidRPr="00863EDC">
        <w:rPr>
          <w:b/>
          <w:color w:val="FF0000"/>
          <w:sz w:val="22"/>
          <w:szCs w:val="22"/>
        </w:rPr>
        <w:t>BVerfG.</w:t>
      </w:r>
      <w:r w:rsidRPr="00863EDC">
        <w:rPr>
          <w:b/>
          <w:sz w:val="22"/>
          <w:szCs w:val="22"/>
        </w:rPr>
        <w:t xml:space="preserve">  </w:t>
      </w:r>
      <w:r w:rsidRPr="00863EDC">
        <w:rPr>
          <w:b/>
          <w:color w:val="FF0000"/>
          <w:sz w:val="22"/>
          <w:szCs w:val="22"/>
        </w:rPr>
        <w:t xml:space="preserve">2 BvR 315 / 83 </w:t>
      </w:r>
      <w:r w:rsidRPr="00863EDC">
        <w:rPr>
          <w:b/>
          <w:sz w:val="22"/>
          <w:szCs w:val="22"/>
        </w:rPr>
        <w:t>und BGH-Urteil</w:t>
      </w:r>
    </w:p>
    <w:p w14:paraId="76483002" w14:textId="77777777" w:rsidR="00863EDC" w:rsidRPr="00863EDC" w:rsidRDefault="00863EDC" w:rsidP="00863EDC">
      <w:pPr>
        <w:pStyle w:val="KeinLeerraum"/>
        <w:rPr>
          <w:sz w:val="22"/>
          <w:szCs w:val="22"/>
        </w:rPr>
      </w:pPr>
      <w:r w:rsidRPr="00863EDC">
        <w:rPr>
          <w:sz w:val="22"/>
          <w:szCs w:val="22"/>
        </w:rPr>
        <w:t xml:space="preserve">Es ist </w:t>
      </w:r>
      <w:r w:rsidRPr="00863EDC">
        <w:rPr>
          <w:b/>
          <w:color w:val="FF0000"/>
          <w:sz w:val="22"/>
          <w:szCs w:val="22"/>
        </w:rPr>
        <w:t>verboten</w:t>
      </w:r>
      <w:r w:rsidRPr="00863EDC">
        <w:rPr>
          <w:sz w:val="22"/>
          <w:szCs w:val="22"/>
        </w:rPr>
        <w:t xml:space="preserve"> den </w:t>
      </w:r>
      <w:r w:rsidRPr="00863EDC">
        <w:rPr>
          <w:b/>
          <w:color w:val="FF0000"/>
          <w:sz w:val="22"/>
          <w:szCs w:val="22"/>
        </w:rPr>
        <w:t>Menschen</w:t>
      </w:r>
      <w:r w:rsidRPr="00863EDC">
        <w:rPr>
          <w:sz w:val="22"/>
          <w:szCs w:val="22"/>
        </w:rPr>
        <w:t xml:space="preserve"> als </w:t>
      </w:r>
      <w:r w:rsidRPr="00863EDC">
        <w:rPr>
          <w:b/>
          <w:color w:val="FF0000"/>
          <w:sz w:val="22"/>
          <w:szCs w:val="22"/>
        </w:rPr>
        <w:t>Objekt</w:t>
      </w:r>
      <w:r w:rsidRPr="00863EDC">
        <w:rPr>
          <w:sz w:val="22"/>
          <w:szCs w:val="22"/>
        </w:rPr>
        <w:t xml:space="preserve"> / </w:t>
      </w:r>
      <w:r w:rsidRPr="00863EDC">
        <w:rPr>
          <w:b/>
          <w:color w:val="FF0000"/>
          <w:sz w:val="22"/>
          <w:szCs w:val="22"/>
        </w:rPr>
        <w:t>jur. Person</w:t>
      </w:r>
      <w:r w:rsidRPr="00863EDC">
        <w:rPr>
          <w:color w:val="FF0000"/>
          <w:sz w:val="22"/>
          <w:szCs w:val="22"/>
        </w:rPr>
        <w:t xml:space="preserve"> </w:t>
      </w:r>
      <w:r w:rsidRPr="00863EDC">
        <w:rPr>
          <w:sz w:val="22"/>
          <w:szCs w:val="22"/>
        </w:rPr>
        <w:t>zu behandeln.</w:t>
      </w:r>
    </w:p>
    <w:p w14:paraId="21FEA279" w14:textId="39F2F52E" w:rsidR="00554401" w:rsidRDefault="00554401" w:rsidP="00EB244E">
      <w:pPr>
        <w:pStyle w:val="KeinLeerraum"/>
        <w:rPr>
          <w:sz w:val="22"/>
          <w:szCs w:val="22"/>
        </w:rPr>
      </w:pPr>
    </w:p>
    <w:p w14:paraId="38B4A9D2" w14:textId="77777777" w:rsidR="00863EDC" w:rsidRDefault="00863EDC" w:rsidP="00EB244E">
      <w:pPr>
        <w:pStyle w:val="KeinLeerraum"/>
        <w:rPr>
          <w:sz w:val="22"/>
          <w:szCs w:val="22"/>
        </w:rPr>
      </w:pPr>
    </w:p>
    <w:p w14:paraId="66258864" w14:textId="77777777" w:rsidR="00863EDC" w:rsidRPr="00863EDC" w:rsidRDefault="00863EDC" w:rsidP="00863EDC">
      <w:pPr>
        <w:pStyle w:val="KeinLeerraum"/>
        <w:rPr>
          <w:b/>
          <w:color w:val="FF0000"/>
          <w:sz w:val="22"/>
          <w:szCs w:val="22"/>
        </w:rPr>
      </w:pPr>
      <w:r w:rsidRPr="00863EDC">
        <w:rPr>
          <w:b/>
          <w:sz w:val="22"/>
          <w:szCs w:val="22"/>
        </w:rPr>
        <w:t xml:space="preserve">1987 </w:t>
      </w:r>
      <w:r w:rsidRPr="00863EDC">
        <w:rPr>
          <w:b/>
          <w:color w:val="FF0000"/>
          <w:sz w:val="22"/>
          <w:szCs w:val="22"/>
        </w:rPr>
        <w:t>BVerfG. 77, 137:</w:t>
      </w:r>
    </w:p>
    <w:p w14:paraId="48EE4463" w14:textId="77777777" w:rsidR="00863EDC" w:rsidRPr="00863EDC" w:rsidRDefault="00863EDC" w:rsidP="00863EDC">
      <w:pPr>
        <w:pStyle w:val="KeinLeerraum"/>
        <w:rPr>
          <w:b/>
          <w:color w:val="FF0000"/>
          <w:sz w:val="22"/>
          <w:szCs w:val="22"/>
        </w:rPr>
      </w:pPr>
      <w:r w:rsidRPr="00863EDC">
        <w:rPr>
          <w:b/>
          <w:sz w:val="22"/>
          <w:szCs w:val="22"/>
        </w:rPr>
        <w:t xml:space="preserve">Das deutsche Volk ist seit dem </w:t>
      </w:r>
      <w:r w:rsidRPr="00863EDC">
        <w:rPr>
          <w:b/>
          <w:color w:val="FF0000"/>
          <w:sz w:val="22"/>
          <w:szCs w:val="22"/>
        </w:rPr>
        <w:t xml:space="preserve">16.04.1871  </w:t>
      </w:r>
    </w:p>
    <w:p w14:paraId="77C25E8E" w14:textId="77777777" w:rsidR="00863EDC" w:rsidRPr="00863EDC" w:rsidRDefault="00863EDC" w:rsidP="00863EDC">
      <w:pPr>
        <w:pStyle w:val="KeinLeerraum"/>
        <w:rPr>
          <w:b/>
          <w:color w:val="FF0000"/>
          <w:sz w:val="22"/>
          <w:szCs w:val="22"/>
          <w:u w:val="single"/>
        </w:rPr>
      </w:pPr>
      <w:r w:rsidRPr="00863EDC">
        <w:rPr>
          <w:b/>
          <w:color w:val="FF0000"/>
          <w:sz w:val="22"/>
          <w:szCs w:val="22"/>
          <w:u w:val="single"/>
        </w:rPr>
        <w:t>Träger des Selbstbestimmungsrechts.</w:t>
      </w:r>
    </w:p>
    <w:p w14:paraId="241CA407" w14:textId="027883DB" w:rsidR="005831EF" w:rsidRDefault="005831EF" w:rsidP="00EB244E">
      <w:pPr>
        <w:pStyle w:val="KeinLeerraum"/>
        <w:rPr>
          <w:sz w:val="22"/>
          <w:szCs w:val="22"/>
        </w:rPr>
      </w:pPr>
    </w:p>
    <w:p w14:paraId="64672B18" w14:textId="64ED1CF3" w:rsidR="0022619B" w:rsidRDefault="0022619B" w:rsidP="00EB244E">
      <w:pPr>
        <w:pStyle w:val="KeinLeerraum"/>
        <w:rPr>
          <w:sz w:val="22"/>
          <w:szCs w:val="22"/>
        </w:rPr>
      </w:pPr>
    </w:p>
    <w:p w14:paraId="266FE038" w14:textId="77777777" w:rsidR="00AD5A75" w:rsidRPr="00AD5A75" w:rsidRDefault="00AD5A75" w:rsidP="00AD5A75">
      <w:pPr>
        <w:pStyle w:val="KeinLeerraum"/>
        <w:jc w:val="both"/>
        <w:rPr>
          <w:color w:val="002060"/>
          <w:sz w:val="22"/>
          <w:szCs w:val="22"/>
        </w:rPr>
      </w:pPr>
      <w:r w:rsidRPr="00511195">
        <w:rPr>
          <w:b/>
          <w:bCs/>
          <w:sz w:val="22"/>
          <w:szCs w:val="22"/>
        </w:rPr>
        <w:t xml:space="preserve">1. Januar 2000 </w:t>
      </w:r>
      <w:r w:rsidRPr="00511195">
        <w:rPr>
          <w:color w:val="002060"/>
          <w:sz w:val="22"/>
          <w:szCs w:val="22"/>
        </w:rPr>
        <w:t xml:space="preserve">Die Verordnung über die </w:t>
      </w:r>
      <w:r w:rsidRPr="004170DC">
        <w:rPr>
          <w:b/>
          <w:bCs/>
          <w:color w:val="002060"/>
          <w:sz w:val="22"/>
          <w:szCs w:val="22"/>
          <w:highlight w:val="yellow"/>
        </w:rPr>
        <w:t>deutsche Staatsangehörigkeit</w:t>
      </w:r>
      <w:r w:rsidRPr="00AD5A75">
        <w:rPr>
          <w:color w:val="002060"/>
          <w:sz w:val="22"/>
          <w:szCs w:val="22"/>
        </w:rPr>
        <w:t xml:space="preserve"> vom 5. Februar 1934 (Reichsgesetzbl. I S. 85, verk. am </w:t>
      </w:r>
      <w:r w:rsidRPr="00AD5A75">
        <w:rPr>
          <w:b/>
          <w:bCs/>
          <w:color w:val="FF0000"/>
          <w:sz w:val="22"/>
          <w:szCs w:val="22"/>
        </w:rPr>
        <w:t>06.02.1934</w:t>
      </w:r>
      <w:r w:rsidRPr="00AD5A75">
        <w:rPr>
          <w:color w:val="002060"/>
          <w:sz w:val="22"/>
          <w:szCs w:val="22"/>
        </w:rPr>
        <w:t xml:space="preserve">) unter § 1 unter (1 und 2) gab es nur noch eine deutsche Staatsangehörigkeit (Reichsangehörigkeit). Durch Bundesgesetzblatt Jahrgang 1999 Teil I Nr. 38, ausgegeben zu </w:t>
      </w:r>
      <w:r w:rsidRPr="00AD5A75">
        <w:rPr>
          <w:b/>
          <w:bCs/>
          <w:color w:val="002060"/>
          <w:sz w:val="22"/>
          <w:szCs w:val="22"/>
        </w:rPr>
        <w:t>Bonn am 23. Juli 1999</w:t>
      </w:r>
      <w:r w:rsidRPr="00AD5A75">
        <w:rPr>
          <w:color w:val="002060"/>
          <w:sz w:val="22"/>
          <w:szCs w:val="22"/>
        </w:rPr>
        <w:t xml:space="preserve"> wird diese Verordnung (5) </w:t>
      </w:r>
      <w:r w:rsidRPr="00511195">
        <w:rPr>
          <w:b/>
          <w:bCs/>
          <w:color w:val="FF0000"/>
          <w:sz w:val="22"/>
          <w:szCs w:val="22"/>
        </w:rPr>
        <w:t>außer Kraft gesetzt</w:t>
      </w:r>
      <w:r w:rsidRPr="00AD5A75">
        <w:rPr>
          <w:color w:val="002060"/>
          <w:sz w:val="22"/>
          <w:szCs w:val="22"/>
        </w:rPr>
        <w:t xml:space="preserve"> und tritt am </w:t>
      </w:r>
      <w:r w:rsidRPr="00AD5A75">
        <w:rPr>
          <w:b/>
          <w:bCs/>
          <w:color w:val="002060"/>
          <w:sz w:val="22"/>
          <w:szCs w:val="22"/>
        </w:rPr>
        <w:t>1. Januar 2000 in Kraft</w:t>
      </w:r>
      <w:r w:rsidRPr="00AD5A75">
        <w:rPr>
          <w:color w:val="002060"/>
          <w:sz w:val="22"/>
          <w:szCs w:val="22"/>
        </w:rPr>
        <w:t xml:space="preserve">. </w:t>
      </w:r>
    </w:p>
    <w:p w14:paraId="777C6FF7" w14:textId="22D823D1" w:rsidR="0022619B" w:rsidRDefault="0022619B" w:rsidP="00EB244E">
      <w:pPr>
        <w:pStyle w:val="KeinLeerraum"/>
        <w:rPr>
          <w:sz w:val="22"/>
          <w:szCs w:val="22"/>
        </w:rPr>
      </w:pPr>
    </w:p>
    <w:p w14:paraId="58E2CA30" w14:textId="0F73754C" w:rsidR="00AD5A75" w:rsidRDefault="00AD5A75" w:rsidP="00EB244E">
      <w:pPr>
        <w:pStyle w:val="KeinLeerraum"/>
        <w:rPr>
          <w:sz w:val="22"/>
          <w:szCs w:val="22"/>
        </w:rPr>
      </w:pPr>
    </w:p>
    <w:p w14:paraId="541AA9F3" w14:textId="77777777" w:rsidR="00F54A11" w:rsidRPr="00F54A11" w:rsidRDefault="00F54A11" w:rsidP="00F54A11">
      <w:pPr>
        <w:pStyle w:val="KeinLeerraum"/>
        <w:rPr>
          <w:sz w:val="22"/>
          <w:szCs w:val="22"/>
        </w:rPr>
      </w:pPr>
      <w:r w:rsidRPr="00511195">
        <w:rPr>
          <w:b/>
          <w:bCs/>
          <w:sz w:val="22"/>
          <w:szCs w:val="22"/>
        </w:rPr>
        <w:lastRenderedPageBreak/>
        <w:t>2007</w:t>
      </w:r>
      <w:r w:rsidRPr="00F54A11">
        <w:rPr>
          <w:sz w:val="22"/>
          <w:szCs w:val="22"/>
        </w:rPr>
        <w:t xml:space="preserve"> -- Aufgrund des privaten Status der Unternehmen und der Vortäuschung öffentliches Recht auszuüben kommt es zur </w:t>
      </w:r>
      <w:r w:rsidRPr="00511195">
        <w:rPr>
          <w:b/>
          <w:color w:val="FF0000"/>
          <w:sz w:val="22"/>
          <w:szCs w:val="22"/>
        </w:rPr>
        <w:t>Durchgriffshaftung</w:t>
      </w:r>
      <w:r w:rsidRPr="00511195">
        <w:rPr>
          <w:color w:val="FF0000"/>
          <w:sz w:val="22"/>
          <w:szCs w:val="22"/>
        </w:rPr>
        <w:t xml:space="preserve"> </w:t>
      </w:r>
      <w:r w:rsidRPr="00511195">
        <w:rPr>
          <w:b/>
          <w:color w:val="FF0000"/>
          <w:sz w:val="22"/>
          <w:szCs w:val="22"/>
        </w:rPr>
        <w:t>§§ 105 Abs. 1, § 128 HGB</w:t>
      </w:r>
      <w:r w:rsidRPr="00F54A11">
        <w:rPr>
          <w:sz w:val="22"/>
          <w:szCs w:val="22"/>
        </w:rPr>
        <w:t>, sie haften persönlich mit ihrem gesamten Privatvermögen.</w:t>
      </w:r>
    </w:p>
    <w:p w14:paraId="1DF6B21C" w14:textId="77777777" w:rsidR="00F54A11" w:rsidRPr="00F54A11" w:rsidRDefault="00F54A11" w:rsidP="00F54A11">
      <w:pPr>
        <w:pStyle w:val="KeinLeerraum"/>
        <w:rPr>
          <w:sz w:val="22"/>
          <w:szCs w:val="22"/>
        </w:rPr>
      </w:pPr>
    </w:p>
    <w:p w14:paraId="1C1BA60E" w14:textId="77777777" w:rsidR="00F54A11" w:rsidRPr="00F54A11" w:rsidRDefault="00F54A11" w:rsidP="00F54A11">
      <w:pPr>
        <w:pStyle w:val="KeinLeerraum"/>
        <w:rPr>
          <w:sz w:val="22"/>
          <w:szCs w:val="22"/>
        </w:rPr>
      </w:pPr>
      <w:r w:rsidRPr="00F54A11">
        <w:rPr>
          <w:sz w:val="22"/>
          <w:szCs w:val="22"/>
        </w:rPr>
        <w:t xml:space="preserve">Da es sich hier um den Missbrauch der juristischen Person durch privat erzeugte Strohmann- Scheingeschäfte </w:t>
      </w:r>
      <w:r w:rsidRPr="00F54A11">
        <w:rPr>
          <w:b/>
          <w:sz w:val="22"/>
          <w:szCs w:val="22"/>
        </w:rPr>
        <w:t>§ 117</w:t>
      </w:r>
      <w:r w:rsidRPr="00F54A11">
        <w:rPr>
          <w:sz w:val="22"/>
          <w:szCs w:val="22"/>
        </w:rPr>
        <w:t xml:space="preserve"> BGB handelt, führt dies zum „Verlust der Haftungsbeschränkung“.</w:t>
      </w:r>
    </w:p>
    <w:p w14:paraId="6BBE1E4E" w14:textId="77777777" w:rsidR="00F54A11" w:rsidRPr="00F54A11" w:rsidRDefault="00F54A11" w:rsidP="00F54A11">
      <w:pPr>
        <w:pStyle w:val="KeinLeerraum"/>
        <w:rPr>
          <w:sz w:val="22"/>
          <w:szCs w:val="22"/>
        </w:rPr>
      </w:pPr>
      <w:r w:rsidRPr="00F54A11">
        <w:rPr>
          <w:b/>
          <w:color w:val="FF0000"/>
          <w:sz w:val="22"/>
          <w:szCs w:val="22"/>
        </w:rPr>
        <w:t>2007</w:t>
      </w:r>
      <w:r w:rsidRPr="00F54A11">
        <w:rPr>
          <w:b/>
          <w:sz w:val="22"/>
          <w:szCs w:val="22"/>
        </w:rPr>
        <w:t xml:space="preserve"> </w:t>
      </w:r>
      <w:r w:rsidRPr="00F54A11">
        <w:rPr>
          <w:sz w:val="22"/>
          <w:szCs w:val="22"/>
        </w:rPr>
        <w:t xml:space="preserve">gab der BGH das zur Durchgriffshaftung führende Konzept des Missbrauchs der </w:t>
      </w:r>
      <w:hyperlink r:id="rId7" w:tooltip="Rechtsform" w:history="1">
        <w:r w:rsidRPr="00F54A11">
          <w:rPr>
            <w:rStyle w:val="Hyperlink"/>
            <w:sz w:val="22"/>
            <w:szCs w:val="22"/>
          </w:rPr>
          <w:t>Rechtsform</w:t>
        </w:r>
      </w:hyperlink>
      <w:r w:rsidRPr="00F54A11">
        <w:rPr>
          <w:sz w:val="22"/>
          <w:szCs w:val="22"/>
        </w:rPr>
        <w:t xml:space="preserve"> auf und begründete die </w:t>
      </w:r>
      <w:hyperlink r:id="rId8" w:tooltip="Existenzvernichtungshaftung" w:history="1">
        <w:r w:rsidRPr="00F54A11">
          <w:rPr>
            <w:rStyle w:val="Hyperlink"/>
            <w:sz w:val="22"/>
            <w:szCs w:val="22"/>
          </w:rPr>
          <w:t>Existenzvernichtungshaftung</w:t>
        </w:r>
      </w:hyperlink>
      <w:r w:rsidRPr="00F54A11">
        <w:rPr>
          <w:sz w:val="22"/>
          <w:szCs w:val="22"/>
        </w:rPr>
        <w:t xml:space="preserve"> des Gesellschafters allein mit </w:t>
      </w:r>
      <w:hyperlink r:id="rId9" w:history="1">
        <w:r w:rsidRPr="00F54A11">
          <w:rPr>
            <w:rStyle w:val="Hyperlink"/>
            <w:sz w:val="22"/>
            <w:szCs w:val="22"/>
          </w:rPr>
          <w:t>§ 826</w:t>
        </w:r>
      </w:hyperlink>
      <w:r w:rsidRPr="00F54A11">
        <w:rPr>
          <w:sz w:val="22"/>
          <w:szCs w:val="22"/>
        </w:rPr>
        <w:t xml:space="preserve"> </w:t>
      </w:r>
      <w:hyperlink r:id="rId10" w:tooltip="Bürgerliches Gesetzbuch" w:history="1">
        <w:r w:rsidRPr="00F54A11">
          <w:rPr>
            <w:rStyle w:val="Hyperlink"/>
            <w:sz w:val="22"/>
            <w:szCs w:val="22"/>
          </w:rPr>
          <w:t>BGB</w:t>
        </w:r>
      </w:hyperlink>
      <w:r w:rsidRPr="00F54A11">
        <w:rPr>
          <w:sz w:val="22"/>
          <w:szCs w:val="22"/>
        </w:rPr>
        <w:t xml:space="preserve"> als eine besondere Fallgruppe der </w:t>
      </w:r>
      <w:hyperlink r:id="rId11" w:tooltip="Sittenwidrigkeit (Deutschland)" w:history="1">
        <w:r w:rsidRPr="00F54A11">
          <w:rPr>
            <w:rStyle w:val="Hyperlink"/>
            <w:sz w:val="22"/>
            <w:szCs w:val="22"/>
          </w:rPr>
          <w:t>sittenwidrigen</w:t>
        </w:r>
      </w:hyperlink>
      <w:r w:rsidRPr="00F54A11">
        <w:rPr>
          <w:sz w:val="22"/>
          <w:szCs w:val="22"/>
        </w:rPr>
        <w:t xml:space="preserve"> </w:t>
      </w:r>
      <w:hyperlink r:id="rId12" w:tooltip="Vorsatz (Deutschland)" w:history="1">
        <w:r w:rsidRPr="00F54A11">
          <w:rPr>
            <w:rStyle w:val="Hyperlink"/>
            <w:sz w:val="22"/>
            <w:szCs w:val="22"/>
          </w:rPr>
          <w:t>vorsätzlichen</w:t>
        </w:r>
      </w:hyperlink>
      <w:r w:rsidRPr="00F54A11">
        <w:rPr>
          <w:sz w:val="22"/>
          <w:szCs w:val="22"/>
        </w:rPr>
        <w:t xml:space="preserve"> </w:t>
      </w:r>
      <w:hyperlink r:id="rId13" w:tooltip="Schädigung" w:history="1">
        <w:r w:rsidRPr="00F54A11">
          <w:rPr>
            <w:rStyle w:val="Hyperlink"/>
            <w:sz w:val="22"/>
            <w:szCs w:val="22"/>
          </w:rPr>
          <w:t>Schädigung</w:t>
        </w:r>
      </w:hyperlink>
      <w:r w:rsidRPr="00F54A11">
        <w:rPr>
          <w:sz w:val="22"/>
          <w:szCs w:val="22"/>
        </w:rPr>
        <w:t>.</w:t>
      </w:r>
    </w:p>
    <w:p w14:paraId="779D9184" w14:textId="77777777" w:rsidR="00F54A11" w:rsidRPr="00F54A11" w:rsidRDefault="00F54A11" w:rsidP="00F54A11">
      <w:pPr>
        <w:pStyle w:val="KeinLeerraum"/>
        <w:rPr>
          <w:sz w:val="22"/>
          <w:szCs w:val="22"/>
        </w:rPr>
      </w:pPr>
      <w:r w:rsidRPr="00F54A11">
        <w:rPr>
          <w:sz w:val="22"/>
          <w:szCs w:val="22"/>
        </w:rPr>
        <w:t>Nicht versicherte „Strohmannfiguren“ stehen ausschließlich unter Haftung des jeweiligen Anwenders mit Durchgriffshaftung über dessen Juristische Obligation auf den Inhaber dieser [19/III GG].</w:t>
      </w:r>
    </w:p>
    <w:p w14:paraId="72E46677" w14:textId="77777777" w:rsidR="00F54A11" w:rsidRPr="00F54A11" w:rsidRDefault="00F54A11" w:rsidP="00F54A11">
      <w:pPr>
        <w:pStyle w:val="KeinLeerraum"/>
        <w:rPr>
          <w:b/>
          <w:bCs/>
          <w:color w:val="0070C0"/>
          <w:sz w:val="22"/>
          <w:szCs w:val="22"/>
        </w:rPr>
      </w:pPr>
      <w:r w:rsidRPr="00F54A11">
        <w:rPr>
          <w:b/>
          <w:color w:val="0070C0"/>
          <w:sz w:val="22"/>
          <w:szCs w:val="22"/>
        </w:rPr>
        <w:t xml:space="preserve">Das bedeutet nichts anderes, als dass hier seit </w:t>
      </w:r>
      <w:r w:rsidRPr="00F54A11">
        <w:rPr>
          <w:b/>
          <w:color w:val="FF0000"/>
          <w:sz w:val="22"/>
          <w:szCs w:val="22"/>
        </w:rPr>
        <w:t>2007</w:t>
      </w:r>
      <w:r w:rsidRPr="00F54A11">
        <w:rPr>
          <w:b/>
          <w:color w:val="0070C0"/>
          <w:sz w:val="22"/>
          <w:szCs w:val="22"/>
        </w:rPr>
        <w:t xml:space="preserve"> hart gegen die jur. PERSONEN, die sich als angebliche staatliche Beamte ausgeben um über den Obligationsbetrug mit dem Namen, (</w:t>
      </w:r>
      <w:r w:rsidRPr="00F54A11">
        <w:rPr>
          <w:b/>
          <w:color w:val="FF0000"/>
          <w:sz w:val="22"/>
          <w:szCs w:val="22"/>
        </w:rPr>
        <w:t>Erzeugung von Strohmännern</w:t>
      </w:r>
      <w:r w:rsidRPr="00F54A11">
        <w:rPr>
          <w:b/>
          <w:color w:val="0070C0"/>
          <w:sz w:val="22"/>
          <w:szCs w:val="22"/>
        </w:rPr>
        <w:t>) staatshoheitliche Amtshandlungen auszuüben, vorgegangen wird.</w:t>
      </w:r>
    </w:p>
    <w:p w14:paraId="3F3BEAA0" w14:textId="77777777" w:rsidR="00F54A11" w:rsidRPr="00F54A11" w:rsidRDefault="00F54A11" w:rsidP="00F54A11">
      <w:pPr>
        <w:pStyle w:val="KeinLeerraum"/>
        <w:rPr>
          <w:b/>
          <w:bCs/>
          <w:sz w:val="22"/>
          <w:szCs w:val="22"/>
        </w:rPr>
      </w:pPr>
      <w:r w:rsidRPr="00F54A11">
        <w:rPr>
          <w:b/>
          <w:sz w:val="22"/>
          <w:szCs w:val="22"/>
        </w:rPr>
        <w:t>Das trifft auf jeden einzelnen dieser rd. 5-6 Millionen Mitarbeiter zu.</w:t>
      </w:r>
    </w:p>
    <w:p w14:paraId="5B67A0A0" w14:textId="4CA9A4EC" w:rsidR="00AD5A75" w:rsidRDefault="00AD5A75" w:rsidP="00EB244E">
      <w:pPr>
        <w:pStyle w:val="KeinLeerraum"/>
        <w:rPr>
          <w:sz w:val="22"/>
          <w:szCs w:val="22"/>
        </w:rPr>
      </w:pPr>
    </w:p>
    <w:p w14:paraId="2328C847" w14:textId="6E981DC3" w:rsidR="00F54A11" w:rsidRDefault="00F54A11" w:rsidP="00EB244E">
      <w:pPr>
        <w:pStyle w:val="KeinLeerraum"/>
        <w:rPr>
          <w:sz w:val="22"/>
          <w:szCs w:val="22"/>
        </w:rPr>
      </w:pPr>
    </w:p>
    <w:p w14:paraId="5CBAB71A" w14:textId="719B3F14" w:rsidR="00F54A11" w:rsidRDefault="00856626" w:rsidP="00EB244E">
      <w:pPr>
        <w:pStyle w:val="KeinLeerraum"/>
        <w:rPr>
          <w:sz w:val="22"/>
          <w:szCs w:val="22"/>
        </w:rPr>
      </w:pPr>
      <w:r>
        <w:rPr>
          <w:sz w:val="22"/>
          <w:szCs w:val="22"/>
        </w:rPr>
        <w:t>Die Mitarbeiter in den Schein- Behörden arbeiten weder für Deutschland noch für eine Bundesrepublik Deutschland, BUND oder BUNDesland, sie arbeiten für Israel als Kollaborierende Hochverräter gegen ihr eigenes Volk.</w:t>
      </w:r>
    </w:p>
    <w:p w14:paraId="0C262A50" w14:textId="2F31F443" w:rsidR="00E5010D" w:rsidRDefault="00E5010D" w:rsidP="00EB244E">
      <w:pPr>
        <w:pStyle w:val="KeinLeerraum"/>
        <w:rPr>
          <w:sz w:val="22"/>
          <w:szCs w:val="22"/>
        </w:rPr>
      </w:pPr>
    </w:p>
    <w:p w14:paraId="2A7486D5" w14:textId="77777777" w:rsidR="00E5010D" w:rsidRPr="003E5584" w:rsidRDefault="00E5010D" w:rsidP="00EB244E">
      <w:pPr>
        <w:pStyle w:val="KeinLeerraum"/>
        <w:rPr>
          <w:sz w:val="22"/>
          <w:szCs w:val="22"/>
        </w:rPr>
      </w:pPr>
    </w:p>
    <w:sectPr w:rsidR="00E5010D" w:rsidRPr="003E55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B1E78" w14:textId="77777777" w:rsidR="00791BC2" w:rsidRDefault="00791BC2" w:rsidP="004E1E17">
      <w:pPr>
        <w:spacing w:after="0"/>
      </w:pPr>
      <w:r>
        <w:separator/>
      </w:r>
    </w:p>
  </w:endnote>
  <w:endnote w:type="continuationSeparator" w:id="0">
    <w:p w14:paraId="1FE98239" w14:textId="77777777" w:rsidR="00791BC2" w:rsidRDefault="00791BC2" w:rsidP="004E1E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9CF48" w14:textId="77777777" w:rsidR="00791BC2" w:rsidRDefault="00791BC2" w:rsidP="004E1E17">
      <w:pPr>
        <w:spacing w:after="0"/>
      </w:pPr>
      <w:r>
        <w:separator/>
      </w:r>
    </w:p>
  </w:footnote>
  <w:footnote w:type="continuationSeparator" w:id="0">
    <w:p w14:paraId="6F327459" w14:textId="77777777" w:rsidR="00791BC2" w:rsidRDefault="00791BC2" w:rsidP="004E1E1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58"/>
    <w:rsid w:val="000020F6"/>
    <w:rsid w:val="000059D8"/>
    <w:rsid w:val="000079AE"/>
    <w:rsid w:val="00012026"/>
    <w:rsid w:val="00032DC9"/>
    <w:rsid w:val="00035FEF"/>
    <w:rsid w:val="000431C0"/>
    <w:rsid w:val="000608FE"/>
    <w:rsid w:val="000636AC"/>
    <w:rsid w:val="0007655E"/>
    <w:rsid w:val="00081644"/>
    <w:rsid w:val="00081768"/>
    <w:rsid w:val="00084F1D"/>
    <w:rsid w:val="00091A49"/>
    <w:rsid w:val="00092F0A"/>
    <w:rsid w:val="00095A6D"/>
    <w:rsid w:val="000A0DE6"/>
    <w:rsid w:val="000A14DF"/>
    <w:rsid w:val="000A4CD8"/>
    <w:rsid w:val="000B3CC0"/>
    <w:rsid w:val="000B70B8"/>
    <w:rsid w:val="000E7210"/>
    <w:rsid w:val="000F04A4"/>
    <w:rsid w:val="001041C8"/>
    <w:rsid w:val="0011409A"/>
    <w:rsid w:val="00115232"/>
    <w:rsid w:val="0012200B"/>
    <w:rsid w:val="001372F7"/>
    <w:rsid w:val="001449C3"/>
    <w:rsid w:val="00144AB8"/>
    <w:rsid w:val="00144C4A"/>
    <w:rsid w:val="001508B4"/>
    <w:rsid w:val="00157E30"/>
    <w:rsid w:val="00163191"/>
    <w:rsid w:val="00177D76"/>
    <w:rsid w:val="00180594"/>
    <w:rsid w:val="001855C6"/>
    <w:rsid w:val="001855EB"/>
    <w:rsid w:val="0018699A"/>
    <w:rsid w:val="00194A50"/>
    <w:rsid w:val="00196E16"/>
    <w:rsid w:val="001A0F71"/>
    <w:rsid w:val="001A3F9E"/>
    <w:rsid w:val="001A4BDF"/>
    <w:rsid w:val="001B295A"/>
    <w:rsid w:val="001B4785"/>
    <w:rsid w:val="001B6690"/>
    <w:rsid w:val="001B6CD8"/>
    <w:rsid w:val="001C109E"/>
    <w:rsid w:val="001C11B9"/>
    <w:rsid w:val="001C34E4"/>
    <w:rsid w:val="001D3613"/>
    <w:rsid w:val="001D4C7F"/>
    <w:rsid w:val="001D6DD8"/>
    <w:rsid w:val="001E3B4C"/>
    <w:rsid w:val="00214982"/>
    <w:rsid w:val="00215E58"/>
    <w:rsid w:val="002211EC"/>
    <w:rsid w:val="0022619B"/>
    <w:rsid w:val="002352A7"/>
    <w:rsid w:val="00237937"/>
    <w:rsid w:val="00237C8B"/>
    <w:rsid w:val="002443E8"/>
    <w:rsid w:val="00246742"/>
    <w:rsid w:val="00250F4A"/>
    <w:rsid w:val="00252497"/>
    <w:rsid w:val="002618DF"/>
    <w:rsid w:val="002712ED"/>
    <w:rsid w:val="00284038"/>
    <w:rsid w:val="00285C57"/>
    <w:rsid w:val="002909BB"/>
    <w:rsid w:val="002947A1"/>
    <w:rsid w:val="0029547E"/>
    <w:rsid w:val="002A20A2"/>
    <w:rsid w:val="002C003D"/>
    <w:rsid w:val="002C1845"/>
    <w:rsid w:val="002C59B5"/>
    <w:rsid w:val="002D1E1F"/>
    <w:rsid w:val="002D4345"/>
    <w:rsid w:val="002D4A1E"/>
    <w:rsid w:val="002D6329"/>
    <w:rsid w:val="002E2CBB"/>
    <w:rsid w:val="002E3A1F"/>
    <w:rsid w:val="002E56B8"/>
    <w:rsid w:val="002F5384"/>
    <w:rsid w:val="002F63AC"/>
    <w:rsid w:val="00306128"/>
    <w:rsid w:val="00325903"/>
    <w:rsid w:val="003262A0"/>
    <w:rsid w:val="003271F4"/>
    <w:rsid w:val="00334E6E"/>
    <w:rsid w:val="0034299D"/>
    <w:rsid w:val="00344CED"/>
    <w:rsid w:val="00344FBA"/>
    <w:rsid w:val="003464C4"/>
    <w:rsid w:val="00346A79"/>
    <w:rsid w:val="00353358"/>
    <w:rsid w:val="003641B0"/>
    <w:rsid w:val="00366307"/>
    <w:rsid w:val="003704E2"/>
    <w:rsid w:val="00370F12"/>
    <w:rsid w:val="00373B98"/>
    <w:rsid w:val="00377B58"/>
    <w:rsid w:val="00386715"/>
    <w:rsid w:val="003919B9"/>
    <w:rsid w:val="003A604A"/>
    <w:rsid w:val="003A6670"/>
    <w:rsid w:val="003C29CD"/>
    <w:rsid w:val="003C3B52"/>
    <w:rsid w:val="003D2F25"/>
    <w:rsid w:val="003D3740"/>
    <w:rsid w:val="003D5C3F"/>
    <w:rsid w:val="003E06D9"/>
    <w:rsid w:val="003E5584"/>
    <w:rsid w:val="003E69BB"/>
    <w:rsid w:val="003F5BBE"/>
    <w:rsid w:val="00402761"/>
    <w:rsid w:val="00403424"/>
    <w:rsid w:val="0040629E"/>
    <w:rsid w:val="00411586"/>
    <w:rsid w:val="0041450E"/>
    <w:rsid w:val="00414A37"/>
    <w:rsid w:val="004170DC"/>
    <w:rsid w:val="00417CED"/>
    <w:rsid w:val="00425D1C"/>
    <w:rsid w:val="004301E0"/>
    <w:rsid w:val="0043675A"/>
    <w:rsid w:val="00436A2D"/>
    <w:rsid w:val="00437D6C"/>
    <w:rsid w:val="00442792"/>
    <w:rsid w:val="00445E1D"/>
    <w:rsid w:val="004533BF"/>
    <w:rsid w:val="004536FB"/>
    <w:rsid w:val="00453E11"/>
    <w:rsid w:val="004712BD"/>
    <w:rsid w:val="00494A5A"/>
    <w:rsid w:val="0049566F"/>
    <w:rsid w:val="004963F2"/>
    <w:rsid w:val="00496A70"/>
    <w:rsid w:val="004B176C"/>
    <w:rsid w:val="004B2D4D"/>
    <w:rsid w:val="004C09FC"/>
    <w:rsid w:val="004C5EC8"/>
    <w:rsid w:val="004D0FB6"/>
    <w:rsid w:val="004D12EB"/>
    <w:rsid w:val="004D1985"/>
    <w:rsid w:val="004D1DC2"/>
    <w:rsid w:val="004E1832"/>
    <w:rsid w:val="004E1E17"/>
    <w:rsid w:val="004E3F4D"/>
    <w:rsid w:val="004E6DBA"/>
    <w:rsid w:val="004E7FBA"/>
    <w:rsid w:val="004F3026"/>
    <w:rsid w:val="004F5429"/>
    <w:rsid w:val="004F58C4"/>
    <w:rsid w:val="00501F11"/>
    <w:rsid w:val="00503E43"/>
    <w:rsid w:val="00504AE7"/>
    <w:rsid w:val="00511195"/>
    <w:rsid w:val="00522CC4"/>
    <w:rsid w:val="00523A5D"/>
    <w:rsid w:val="005303DF"/>
    <w:rsid w:val="00534F83"/>
    <w:rsid w:val="00540DCB"/>
    <w:rsid w:val="00554401"/>
    <w:rsid w:val="005676EE"/>
    <w:rsid w:val="005831EF"/>
    <w:rsid w:val="00586C8D"/>
    <w:rsid w:val="00594575"/>
    <w:rsid w:val="00595E6B"/>
    <w:rsid w:val="005A74C2"/>
    <w:rsid w:val="005A7B0A"/>
    <w:rsid w:val="005B053A"/>
    <w:rsid w:val="005B2C5A"/>
    <w:rsid w:val="005B37F9"/>
    <w:rsid w:val="005B3D88"/>
    <w:rsid w:val="005B41EF"/>
    <w:rsid w:val="005B6FC3"/>
    <w:rsid w:val="005C287A"/>
    <w:rsid w:val="005D55BD"/>
    <w:rsid w:val="005D6566"/>
    <w:rsid w:val="005E5101"/>
    <w:rsid w:val="005E767F"/>
    <w:rsid w:val="005F42CD"/>
    <w:rsid w:val="006022F7"/>
    <w:rsid w:val="006054C0"/>
    <w:rsid w:val="006071B8"/>
    <w:rsid w:val="006106A1"/>
    <w:rsid w:val="0061779E"/>
    <w:rsid w:val="00624473"/>
    <w:rsid w:val="00626171"/>
    <w:rsid w:val="006263CC"/>
    <w:rsid w:val="00634774"/>
    <w:rsid w:val="006427D7"/>
    <w:rsid w:val="006461E6"/>
    <w:rsid w:val="00656882"/>
    <w:rsid w:val="00662773"/>
    <w:rsid w:val="00666781"/>
    <w:rsid w:val="00671FA6"/>
    <w:rsid w:val="00673C91"/>
    <w:rsid w:val="00675325"/>
    <w:rsid w:val="006877A7"/>
    <w:rsid w:val="00696DB8"/>
    <w:rsid w:val="006B4E0A"/>
    <w:rsid w:val="006C3A1D"/>
    <w:rsid w:val="006C4842"/>
    <w:rsid w:val="006D4149"/>
    <w:rsid w:val="006D71CA"/>
    <w:rsid w:val="006E1CA8"/>
    <w:rsid w:val="006E49CC"/>
    <w:rsid w:val="006F4F40"/>
    <w:rsid w:val="006F6C9D"/>
    <w:rsid w:val="00710F0B"/>
    <w:rsid w:val="00713F89"/>
    <w:rsid w:val="00714E1E"/>
    <w:rsid w:val="007155C7"/>
    <w:rsid w:val="0071631A"/>
    <w:rsid w:val="00721FEC"/>
    <w:rsid w:val="00723567"/>
    <w:rsid w:val="007250F9"/>
    <w:rsid w:val="00735C61"/>
    <w:rsid w:val="00736DE6"/>
    <w:rsid w:val="0074030E"/>
    <w:rsid w:val="00744851"/>
    <w:rsid w:val="00747F1B"/>
    <w:rsid w:val="00751DBC"/>
    <w:rsid w:val="00757D5A"/>
    <w:rsid w:val="0076163A"/>
    <w:rsid w:val="0076369F"/>
    <w:rsid w:val="0076408A"/>
    <w:rsid w:val="00770F8C"/>
    <w:rsid w:val="00771B33"/>
    <w:rsid w:val="00775209"/>
    <w:rsid w:val="00781461"/>
    <w:rsid w:val="00784106"/>
    <w:rsid w:val="0079060B"/>
    <w:rsid w:val="00791BC2"/>
    <w:rsid w:val="007940AA"/>
    <w:rsid w:val="00795706"/>
    <w:rsid w:val="007A3BB5"/>
    <w:rsid w:val="007A52BD"/>
    <w:rsid w:val="007B0BC0"/>
    <w:rsid w:val="007B266F"/>
    <w:rsid w:val="007B49E9"/>
    <w:rsid w:val="007C40FC"/>
    <w:rsid w:val="007C55FC"/>
    <w:rsid w:val="007C7113"/>
    <w:rsid w:val="007C778E"/>
    <w:rsid w:val="007D221E"/>
    <w:rsid w:val="007D5B05"/>
    <w:rsid w:val="007E448C"/>
    <w:rsid w:val="007E5069"/>
    <w:rsid w:val="007F064F"/>
    <w:rsid w:val="007F40AA"/>
    <w:rsid w:val="007F7A43"/>
    <w:rsid w:val="00801E1B"/>
    <w:rsid w:val="008040BD"/>
    <w:rsid w:val="00806334"/>
    <w:rsid w:val="00814995"/>
    <w:rsid w:val="008202EE"/>
    <w:rsid w:val="008214E8"/>
    <w:rsid w:val="00822852"/>
    <w:rsid w:val="00823BB6"/>
    <w:rsid w:val="008257F4"/>
    <w:rsid w:val="0083122E"/>
    <w:rsid w:val="00841096"/>
    <w:rsid w:val="00842312"/>
    <w:rsid w:val="00851B82"/>
    <w:rsid w:val="00856626"/>
    <w:rsid w:val="00863794"/>
    <w:rsid w:val="00863EDC"/>
    <w:rsid w:val="0087138E"/>
    <w:rsid w:val="00872E79"/>
    <w:rsid w:val="008737B8"/>
    <w:rsid w:val="0087471B"/>
    <w:rsid w:val="00874F55"/>
    <w:rsid w:val="00876206"/>
    <w:rsid w:val="00880DD5"/>
    <w:rsid w:val="008853A0"/>
    <w:rsid w:val="00886800"/>
    <w:rsid w:val="00892BC9"/>
    <w:rsid w:val="008A32EC"/>
    <w:rsid w:val="008A44C7"/>
    <w:rsid w:val="008B06DA"/>
    <w:rsid w:val="008B2160"/>
    <w:rsid w:val="008B5285"/>
    <w:rsid w:val="008C0E1E"/>
    <w:rsid w:val="008C7D0D"/>
    <w:rsid w:val="008C7DE8"/>
    <w:rsid w:val="008D46A7"/>
    <w:rsid w:val="008E654F"/>
    <w:rsid w:val="008F2518"/>
    <w:rsid w:val="00901849"/>
    <w:rsid w:val="00905E1D"/>
    <w:rsid w:val="00907A71"/>
    <w:rsid w:val="009279ED"/>
    <w:rsid w:val="0094267A"/>
    <w:rsid w:val="00942B85"/>
    <w:rsid w:val="009463FE"/>
    <w:rsid w:val="00950608"/>
    <w:rsid w:val="009551F0"/>
    <w:rsid w:val="009571E5"/>
    <w:rsid w:val="00961670"/>
    <w:rsid w:val="009815B3"/>
    <w:rsid w:val="00985E9B"/>
    <w:rsid w:val="009916F9"/>
    <w:rsid w:val="009A5391"/>
    <w:rsid w:val="009A72BC"/>
    <w:rsid w:val="009C7D1A"/>
    <w:rsid w:val="009D00CB"/>
    <w:rsid w:val="009D06A7"/>
    <w:rsid w:val="009D0F77"/>
    <w:rsid w:val="009D6677"/>
    <w:rsid w:val="009E2158"/>
    <w:rsid w:val="009F22F2"/>
    <w:rsid w:val="009F4791"/>
    <w:rsid w:val="009F5416"/>
    <w:rsid w:val="00A0321F"/>
    <w:rsid w:val="00A03822"/>
    <w:rsid w:val="00A17D57"/>
    <w:rsid w:val="00A217E7"/>
    <w:rsid w:val="00A24545"/>
    <w:rsid w:val="00A30845"/>
    <w:rsid w:val="00A31707"/>
    <w:rsid w:val="00A32A4E"/>
    <w:rsid w:val="00A34D4A"/>
    <w:rsid w:val="00A41C09"/>
    <w:rsid w:val="00A43F29"/>
    <w:rsid w:val="00A54412"/>
    <w:rsid w:val="00A5555C"/>
    <w:rsid w:val="00A55AE4"/>
    <w:rsid w:val="00A57F90"/>
    <w:rsid w:val="00A65AC1"/>
    <w:rsid w:val="00A67CBD"/>
    <w:rsid w:val="00A67E39"/>
    <w:rsid w:val="00A76A94"/>
    <w:rsid w:val="00A77759"/>
    <w:rsid w:val="00A84E51"/>
    <w:rsid w:val="00A94C87"/>
    <w:rsid w:val="00A958AD"/>
    <w:rsid w:val="00AA6246"/>
    <w:rsid w:val="00AA7D22"/>
    <w:rsid w:val="00AB2E6F"/>
    <w:rsid w:val="00AB550E"/>
    <w:rsid w:val="00AB7EA6"/>
    <w:rsid w:val="00AC143C"/>
    <w:rsid w:val="00AC5859"/>
    <w:rsid w:val="00AD5008"/>
    <w:rsid w:val="00AD5A75"/>
    <w:rsid w:val="00AF0C48"/>
    <w:rsid w:val="00AF2C97"/>
    <w:rsid w:val="00B0706C"/>
    <w:rsid w:val="00B1255B"/>
    <w:rsid w:val="00B14330"/>
    <w:rsid w:val="00B15EEB"/>
    <w:rsid w:val="00B20609"/>
    <w:rsid w:val="00B35C7F"/>
    <w:rsid w:val="00B406AD"/>
    <w:rsid w:val="00B40C14"/>
    <w:rsid w:val="00B43E9E"/>
    <w:rsid w:val="00B4520D"/>
    <w:rsid w:val="00B4523A"/>
    <w:rsid w:val="00B53A7E"/>
    <w:rsid w:val="00B63399"/>
    <w:rsid w:val="00B6558B"/>
    <w:rsid w:val="00B71116"/>
    <w:rsid w:val="00B725E6"/>
    <w:rsid w:val="00B954A9"/>
    <w:rsid w:val="00BA37C0"/>
    <w:rsid w:val="00BA4DD2"/>
    <w:rsid w:val="00BA73F8"/>
    <w:rsid w:val="00BA75E9"/>
    <w:rsid w:val="00BB1A10"/>
    <w:rsid w:val="00BB1DD0"/>
    <w:rsid w:val="00BB30C5"/>
    <w:rsid w:val="00BB3401"/>
    <w:rsid w:val="00BB5A3D"/>
    <w:rsid w:val="00BB65B6"/>
    <w:rsid w:val="00BC5E56"/>
    <w:rsid w:val="00BD19CE"/>
    <w:rsid w:val="00BD559A"/>
    <w:rsid w:val="00BD6CAB"/>
    <w:rsid w:val="00BE1989"/>
    <w:rsid w:val="00BF3A54"/>
    <w:rsid w:val="00BF5453"/>
    <w:rsid w:val="00BF70ED"/>
    <w:rsid w:val="00C00353"/>
    <w:rsid w:val="00C02ABC"/>
    <w:rsid w:val="00C126AA"/>
    <w:rsid w:val="00C147D8"/>
    <w:rsid w:val="00C24B0C"/>
    <w:rsid w:val="00C261A5"/>
    <w:rsid w:val="00C30C3F"/>
    <w:rsid w:val="00C33179"/>
    <w:rsid w:val="00C42F0B"/>
    <w:rsid w:val="00C45AA5"/>
    <w:rsid w:val="00C4721E"/>
    <w:rsid w:val="00C47E6A"/>
    <w:rsid w:val="00C51F8D"/>
    <w:rsid w:val="00C6245A"/>
    <w:rsid w:val="00C6369D"/>
    <w:rsid w:val="00C674CC"/>
    <w:rsid w:val="00C70419"/>
    <w:rsid w:val="00C8330C"/>
    <w:rsid w:val="00C85707"/>
    <w:rsid w:val="00C87B06"/>
    <w:rsid w:val="00C952FA"/>
    <w:rsid w:val="00CA4ACD"/>
    <w:rsid w:val="00CA52E4"/>
    <w:rsid w:val="00CA61F9"/>
    <w:rsid w:val="00CA7231"/>
    <w:rsid w:val="00CB6288"/>
    <w:rsid w:val="00CC1348"/>
    <w:rsid w:val="00CC188E"/>
    <w:rsid w:val="00CC379C"/>
    <w:rsid w:val="00CC4B85"/>
    <w:rsid w:val="00CD0C41"/>
    <w:rsid w:val="00CE4C80"/>
    <w:rsid w:val="00CE57A0"/>
    <w:rsid w:val="00CF796C"/>
    <w:rsid w:val="00D02159"/>
    <w:rsid w:val="00D036C4"/>
    <w:rsid w:val="00D0628D"/>
    <w:rsid w:val="00D15D03"/>
    <w:rsid w:val="00D234B5"/>
    <w:rsid w:val="00D23AFE"/>
    <w:rsid w:val="00D34CA0"/>
    <w:rsid w:val="00D376E3"/>
    <w:rsid w:val="00D4069A"/>
    <w:rsid w:val="00D40CE2"/>
    <w:rsid w:val="00D448C1"/>
    <w:rsid w:val="00D50ABC"/>
    <w:rsid w:val="00D53042"/>
    <w:rsid w:val="00D53867"/>
    <w:rsid w:val="00D55239"/>
    <w:rsid w:val="00D66859"/>
    <w:rsid w:val="00D718D7"/>
    <w:rsid w:val="00D75720"/>
    <w:rsid w:val="00D778B6"/>
    <w:rsid w:val="00D86652"/>
    <w:rsid w:val="00D91043"/>
    <w:rsid w:val="00D92117"/>
    <w:rsid w:val="00D96B7A"/>
    <w:rsid w:val="00DA70E4"/>
    <w:rsid w:val="00DA7F45"/>
    <w:rsid w:val="00DB51E1"/>
    <w:rsid w:val="00DC5EFE"/>
    <w:rsid w:val="00DC75F7"/>
    <w:rsid w:val="00DD5BE7"/>
    <w:rsid w:val="00DD74C5"/>
    <w:rsid w:val="00DE2D61"/>
    <w:rsid w:val="00DE2D95"/>
    <w:rsid w:val="00DF4666"/>
    <w:rsid w:val="00E04A68"/>
    <w:rsid w:val="00E05996"/>
    <w:rsid w:val="00E2101D"/>
    <w:rsid w:val="00E21270"/>
    <w:rsid w:val="00E21778"/>
    <w:rsid w:val="00E2721D"/>
    <w:rsid w:val="00E30B70"/>
    <w:rsid w:val="00E46BF8"/>
    <w:rsid w:val="00E5010D"/>
    <w:rsid w:val="00E511CB"/>
    <w:rsid w:val="00E55537"/>
    <w:rsid w:val="00E560A7"/>
    <w:rsid w:val="00E57A4D"/>
    <w:rsid w:val="00E632C5"/>
    <w:rsid w:val="00E70790"/>
    <w:rsid w:val="00E70B37"/>
    <w:rsid w:val="00E71FC2"/>
    <w:rsid w:val="00E72520"/>
    <w:rsid w:val="00E74FC3"/>
    <w:rsid w:val="00E81FF9"/>
    <w:rsid w:val="00E822F4"/>
    <w:rsid w:val="00E824D8"/>
    <w:rsid w:val="00E9149F"/>
    <w:rsid w:val="00E9239C"/>
    <w:rsid w:val="00E96977"/>
    <w:rsid w:val="00EA2F8D"/>
    <w:rsid w:val="00EA4339"/>
    <w:rsid w:val="00EB0460"/>
    <w:rsid w:val="00EB244E"/>
    <w:rsid w:val="00EB3428"/>
    <w:rsid w:val="00EC326D"/>
    <w:rsid w:val="00ED02F4"/>
    <w:rsid w:val="00ED4CB6"/>
    <w:rsid w:val="00ED4EB1"/>
    <w:rsid w:val="00ED56F3"/>
    <w:rsid w:val="00EE0A70"/>
    <w:rsid w:val="00EF192D"/>
    <w:rsid w:val="00EF7BEB"/>
    <w:rsid w:val="00F01B00"/>
    <w:rsid w:val="00F01E36"/>
    <w:rsid w:val="00F12831"/>
    <w:rsid w:val="00F21AC4"/>
    <w:rsid w:val="00F24A8E"/>
    <w:rsid w:val="00F25BA2"/>
    <w:rsid w:val="00F34F93"/>
    <w:rsid w:val="00F37CA6"/>
    <w:rsid w:val="00F50D65"/>
    <w:rsid w:val="00F51D0C"/>
    <w:rsid w:val="00F54162"/>
    <w:rsid w:val="00F54A11"/>
    <w:rsid w:val="00F569DB"/>
    <w:rsid w:val="00F65F00"/>
    <w:rsid w:val="00F66C84"/>
    <w:rsid w:val="00F7624C"/>
    <w:rsid w:val="00F975BA"/>
    <w:rsid w:val="00FA4F73"/>
    <w:rsid w:val="00FB2DC7"/>
    <w:rsid w:val="00FB39F3"/>
    <w:rsid w:val="00FC496B"/>
    <w:rsid w:val="00FD34A2"/>
    <w:rsid w:val="00FD786D"/>
    <w:rsid w:val="00FE0D2A"/>
    <w:rsid w:val="00FF5468"/>
    <w:rsid w:val="00FF7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E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0608FE"/>
    <w:pPr>
      <w:spacing w:after="80" w:line="240" w:lineRule="auto"/>
    </w:pPr>
    <w:rPr>
      <w:rFonts w:ascii="Tahoma" w:hAnsi="Tahoma"/>
      <w:sz w:val="20"/>
    </w:rPr>
  </w:style>
  <w:style w:type="paragraph" w:styleId="berschrift1">
    <w:name w:val="heading 1"/>
    <w:basedOn w:val="Standard"/>
    <w:next w:val="Standard"/>
    <w:link w:val="berschrift1Zchn"/>
    <w:uiPriority w:val="9"/>
    <w:qFormat/>
    <w:rsid w:val="002211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85C5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285C5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CA4ACD"/>
    <w:pPr>
      <w:spacing w:after="0" w:line="240" w:lineRule="auto"/>
    </w:pPr>
    <w:rPr>
      <w:rFonts w:ascii="Tahoma" w:hAnsi="Tahoma" w:cs="Tahoma"/>
      <w:sz w:val="24"/>
      <w:szCs w:val="24"/>
    </w:rPr>
  </w:style>
  <w:style w:type="paragraph" w:styleId="Kopfzeile">
    <w:name w:val="header"/>
    <w:basedOn w:val="Standard"/>
    <w:link w:val="KopfzeileZchn"/>
    <w:unhideWhenUsed/>
    <w:rsid w:val="004E1E17"/>
    <w:pPr>
      <w:tabs>
        <w:tab w:val="center" w:pos="4536"/>
        <w:tab w:val="right" w:pos="9072"/>
      </w:tabs>
      <w:spacing w:after="0"/>
    </w:pPr>
    <w:rPr>
      <w:rFonts w:asciiTheme="minorHAnsi" w:hAnsiTheme="minorHAnsi"/>
      <w:sz w:val="22"/>
    </w:rPr>
  </w:style>
  <w:style w:type="character" w:customStyle="1" w:styleId="KopfzeileZchn">
    <w:name w:val="Kopfzeile Zchn"/>
    <w:basedOn w:val="Absatz-Standardschriftart"/>
    <w:link w:val="Kopfzeile"/>
    <w:uiPriority w:val="99"/>
    <w:rsid w:val="004E1E17"/>
  </w:style>
  <w:style w:type="paragraph" w:styleId="Fuzeile">
    <w:name w:val="footer"/>
    <w:basedOn w:val="Standard"/>
    <w:link w:val="FuzeileZchn"/>
    <w:uiPriority w:val="99"/>
    <w:unhideWhenUsed/>
    <w:rsid w:val="004E1E17"/>
    <w:pPr>
      <w:tabs>
        <w:tab w:val="center" w:pos="4536"/>
        <w:tab w:val="right" w:pos="9072"/>
      </w:tabs>
      <w:spacing w:after="0"/>
    </w:pPr>
    <w:rPr>
      <w:rFonts w:asciiTheme="minorHAnsi" w:hAnsiTheme="minorHAnsi"/>
      <w:sz w:val="22"/>
    </w:rPr>
  </w:style>
  <w:style w:type="character" w:customStyle="1" w:styleId="FuzeileZchn">
    <w:name w:val="Fußzeile Zchn"/>
    <w:basedOn w:val="Absatz-Standardschriftart"/>
    <w:link w:val="Fuzeile"/>
    <w:uiPriority w:val="99"/>
    <w:rsid w:val="004E1E17"/>
  </w:style>
  <w:style w:type="paragraph" w:styleId="Sprechblasentext">
    <w:name w:val="Balloon Text"/>
    <w:basedOn w:val="Standard"/>
    <w:link w:val="SprechblasentextZchn"/>
    <w:uiPriority w:val="99"/>
    <w:semiHidden/>
    <w:unhideWhenUsed/>
    <w:rsid w:val="004E1E17"/>
    <w:pPr>
      <w:spacing w:after="0"/>
    </w:pPr>
    <w:rPr>
      <w:rFonts w:cs="Tahoma"/>
      <w:sz w:val="16"/>
      <w:szCs w:val="16"/>
    </w:rPr>
  </w:style>
  <w:style w:type="character" w:customStyle="1" w:styleId="SprechblasentextZchn">
    <w:name w:val="Sprechblasentext Zchn"/>
    <w:basedOn w:val="Absatz-Standardschriftart"/>
    <w:link w:val="Sprechblasentext"/>
    <w:uiPriority w:val="99"/>
    <w:semiHidden/>
    <w:rsid w:val="004E1E17"/>
    <w:rPr>
      <w:rFonts w:ascii="Tahoma" w:hAnsi="Tahoma" w:cs="Tahoma"/>
      <w:sz w:val="16"/>
      <w:szCs w:val="16"/>
    </w:rPr>
  </w:style>
  <w:style w:type="character" w:styleId="Hyperlink">
    <w:name w:val="Hyperlink"/>
    <w:basedOn w:val="Absatz-Standardschriftart"/>
    <w:uiPriority w:val="99"/>
    <w:unhideWhenUsed/>
    <w:rsid w:val="000608FE"/>
    <w:rPr>
      <w:color w:val="0000FF"/>
      <w:u w:val="single"/>
    </w:rPr>
  </w:style>
  <w:style w:type="character" w:customStyle="1" w:styleId="jnenbez">
    <w:name w:val="jnenbez"/>
    <w:basedOn w:val="Absatz-Standardschriftart"/>
    <w:rsid w:val="000608FE"/>
  </w:style>
  <w:style w:type="character" w:customStyle="1" w:styleId="jnentitel">
    <w:name w:val="jnentitel"/>
    <w:basedOn w:val="Absatz-Standardschriftart"/>
    <w:rsid w:val="000608FE"/>
  </w:style>
  <w:style w:type="character" w:customStyle="1" w:styleId="berschrift2Zchn">
    <w:name w:val="Überschrift 2 Zchn"/>
    <w:basedOn w:val="Absatz-Standardschriftart"/>
    <w:link w:val="berschrift2"/>
    <w:uiPriority w:val="9"/>
    <w:semiHidden/>
    <w:rsid w:val="00285C5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285C57"/>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285C57"/>
    <w:pPr>
      <w:spacing w:before="100" w:beforeAutospacing="1" w:after="100" w:afterAutospacing="1"/>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BF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EB244E"/>
    <w:rPr>
      <w:color w:val="605E5C"/>
      <w:shd w:val="clear" w:color="auto" w:fill="E1DFDD"/>
    </w:rPr>
  </w:style>
  <w:style w:type="character" w:customStyle="1" w:styleId="KeinLeerraumZchn">
    <w:name w:val="Kein Leerraum Zchn"/>
    <w:basedOn w:val="Absatz-Standardschriftart"/>
    <w:link w:val="KeinLeerraum"/>
    <w:uiPriority w:val="1"/>
    <w:rsid w:val="00215E58"/>
    <w:rPr>
      <w:rFonts w:ascii="Tahoma" w:hAnsi="Tahoma" w:cs="Tahoma"/>
      <w:sz w:val="24"/>
      <w:szCs w:val="24"/>
    </w:rPr>
  </w:style>
  <w:style w:type="character" w:styleId="Fett">
    <w:name w:val="Strong"/>
    <w:basedOn w:val="Absatz-Standardschriftart"/>
    <w:uiPriority w:val="22"/>
    <w:qFormat/>
    <w:rsid w:val="00CA7231"/>
    <w:rPr>
      <w:b/>
      <w:bCs/>
    </w:rPr>
  </w:style>
  <w:style w:type="character" w:customStyle="1" w:styleId="berschrift1Zchn">
    <w:name w:val="Überschrift 1 Zchn"/>
    <w:basedOn w:val="Absatz-Standardschriftart"/>
    <w:link w:val="berschrift1"/>
    <w:uiPriority w:val="9"/>
    <w:rsid w:val="002211EC"/>
    <w:rPr>
      <w:rFonts w:asciiTheme="majorHAnsi" w:eastAsiaTheme="majorEastAsia" w:hAnsiTheme="majorHAnsi" w:cstheme="majorBidi"/>
      <w:color w:val="365F91" w:themeColor="accent1" w:themeShade="BF"/>
      <w:sz w:val="32"/>
      <w:szCs w:val="32"/>
    </w:rPr>
  </w:style>
  <w:style w:type="character" w:customStyle="1" w:styleId="absatznummer">
    <w:name w:val="absatznummer"/>
    <w:basedOn w:val="Absatz-Standardschriftart"/>
    <w:rsid w:val="002211EC"/>
  </w:style>
  <w:style w:type="character" w:customStyle="1" w:styleId="n">
    <w:name w:val="n"/>
    <w:basedOn w:val="Absatz-Standardschriftart"/>
    <w:rsid w:val="002211EC"/>
  </w:style>
  <w:style w:type="paragraph" w:customStyle="1" w:styleId="hinweistext">
    <w:name w:val="hinweistext"/>
    <w:basedOn w:val="Standard"/>
    <w:rsid w:val="002C1845"/>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0608FE"/>
    <w:pPr>
      <w:spacing w:after="80" w:line="240" w:lineRule="auto"/>
    </w:pPr>
    <w:rPr>
      <w:rFonts w:ascii="Tahoma" w:hAnsi="Tahoma"/>
      <w:sz w:val="20"/>
    </w:rPr>
  </w:style>
  <w:style w:type="paragraph" w:styleId="berschrift1">
    <w:name w:val="heading 1"/>
    <w:basedOn w:val="Standard"/>
    <w:next w:val="Standard"/>
    <w:link w:val="berschrift1Zchn"/>
    <w:uiPriority w:val="9"/>
    <w:qFormat/>
    <w:rsid w:val="002211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85C5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285C5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CA4ACD"/>
    <w:pPr>
      <w:spacing w:after="0" w:line="240" w:lineRule="auto"/>
    </w:pPr>
    <w:rPr>
      <w:rFonts w:ascii="Tahoma" w:hAnsi="Tahoma" w:cs="Tahoma"/>
      <w:sz w:val="24"/>
      <w:szCs w:val="24"/>
    </w:rPr>
  </w:style>
  <w:style w:type="paragraph" w:styleId="Kopfzeile">
    <w:name w:val="header"/>
    <w:basedOn w:val="Standard"/>
    <w:link w:val="KopfzeileZchn"/>
    <w:unhideWhenUsed/>
    <w:rsid w:val="004E1E17"/>
    <w:pPr>
      <w:tabs>
        <w:tab w:val="center" w:pos="4536"/>
        <w:tab w:val="right" w:pos="9072"/>
      </w:tabs>
      <w:spacing w:after="0"/>
    </w:pPr>
    <w:rPr>
      <w:rFonts w:asciiTheme="minorHAnsi" w:hAnsiTheme="minorHAnsi"/>
      <w:sz w:val="22"/>
    </w:rPr>
  </w:style>
  <w:style w:type="character" w:customStyle="1" w:styleId="KopfzeileZchn">
    <w:name w:val="Kopfzeile Zchn"/>
    <w:basedOn w:val="Absatz-Standardschriftart"/>
    <w:link w:val="Kopfzeile"/>
    <w:uiPriority w:val="99"/>
    <w:rsid w:val="004E1E17"/>
  </w:style>
  <w:style w:type="paragraph" w:styleId="Fuzeile">
    <w:name w:val="footer"/>
    <w:basedOn w:val="Standard"/>
    <w:link w:val="FuzeileZchn"/>
    <w:uiPriority w:val="99"/>
    <w:unhideWhenUsed/>
    <w:rsid w:val="004E1E17"/>
    <w:pPr>
      <w:tabs>
        <w:tab w:val="center" w:pos="4536"/>
        <w:tab w:val="right" w:pos="9072"/>
      </w:tabs>
      <w:spacing w:after="0"/>
    </w:pPr>
    <w:rPr>
      <w:rFonts w:asciiTheme="minorHAnsi" w:hAnsiTheme="minorHAnsi"/>
      <w:sz w:val="22"/>
    </w:rPr>
  </w:style>
  <w:style w:type="character" w:customStyle="1" w:styleId="FuzeileZchn">
    <w:name w:val="Fußzeile Zchn"/>
    <w:basedOn w:val="Absatz-Standardschriftart"/>
    <w:link w:val="Fuzeile"/>
    <w:uiPriority w:val="99"/>
    <w:rsid w:val="004E1E17"/>
  </w:style>
  <w:style w:type="paragraph" w:styleId="Sprechblasentext">
    <w:name w:val="Balloon Text"/>
    <w:basedOn w:val="Standard"/>
    <w:link w:val="SprechblasentextZchn"/>
    <w:uiPriority w:val="99"/>
    <w:semiHidden/>
    <w:unhideWhenUsed/>
    <w:rsid w:val="004E1E17"/>
    <w:pPr>
      <w:spacing w:after="0"/>
    </w:pPr>
    <w:rPr>
      <w:rFonts w:cs="Tahoma"/>
      <w:sz w:val="16"/>
      <w:szCs w:val="16"/>
    </w:rPr>
  </w:style>
  <w:style w:type="character" w:customStyle="1" w:styleId="SprechblasentextZchn">
    <w:name w:val="Sprechblasentext Zchn"/>
    <w:basedOn w:val="Absatz-Standardschriftart"/>
    <w:link w:val="Sprechblasentext"/>
    <w:uiPriority w:val="99"/>
    <w:semiHidden/>
    <w:rsid w:val="004E1E17"/>
    <w:rPr>
      <w:rFonts w:ascii="Tahoma" w:hAnsi="Tahoma" w:cs="Tahoma"/>
      <w:sz w:val="16"/>
      <w:szCs w:val="16"/>
    </w:rPr>
  </w:style>
  <w:style w:type="character" w:styleId="Hyperlink">
    <w:name w:val="Hyperlink"/>
    <w:basedOn w:val="Absatz-Standardschriftart"/>
    <w:uiPriority w:val="99"/>
    <w:unhideWhenUsed/>
    <w:rsid w:val="000608FE"/>
    <w:rPr>
      <w:color w:val="0000FF"/>
      <w:u w:val="single"/>
    </w:rPr>
  </w:style>
  <w:style w:type="character" w:customStyle="1" w:styleId="jnenbez">
    <w:name w:val="jnenbez"/>
    <w:basedOn w:val="Absatz-Standardschriftart"/>
    <w:rsid w:val="000608FE"/>
  </w:style>
  <w:style w:type="character" w:customStyle="1" w:styleId="jnentitel">
    <w:name w:val="jnentitel"/>
    <w:basedOn w:val="Absatz-Standardschriftart"/>
    <w:rsid w:val="000608FE"/>
  </w:style>
  <w:style w:type="character" w:customStyle="1" w:styleId="berschrift2Zchn">
    <w:name w:val="Überschrift 2 Zchn"/>
    <w:basedOn w:val="Absatz-Standardschriftart"/>
    <w:link w:val="berschrift2"/>
    <w:uiPriority w:val="9"/>
    <w:semiHidden/>
    <w:rsid w:val="00285C5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285C57"/>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285C57"/>
    <w:pPr>
      <w:spacing w:before="100" w:beforeAutospacing="1" w:after="100" w:afterAutospacing="1"/>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BF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EB244E"/>
    <w:rPr>
      <w:color w:val="605E5C"/>
      <w:shd w:val="clear" w:color="auto" w:fill="E1DFDD"/>
    </w:rPr>
  </w:style>
  <w:style w:type="character" w:customStyle="1" w:styleId="KeinLeerraumZchn">
    <w:name w:val="Kein Leerraum Zchn"/>
    <w:basedOn w:val="Absatz-Standardschriftart"/>
    <w:link w:val="KeinLeerraum"/>
    <w:uiPriority w:val="1"/>
    <w:rsid w:val="00215E58"/>
    <w:rPr>
      <w:rFonts w:ascii="Tahoma" w:hAnsi="Tahoma" w:cs="Tahoma"/>
      <w:sz w:val="24"/>
      <w:szCs w:val="24"/>
    </w:rPr>
  </w:style>
  <w:style w:type="character" w:styleId="Fett">
    <w:name w:val="Strong"/>
    <w:basedOn w:val="Absatz-Standardschriftart"/>
    <w:uiPriority w:val="22"/>
    <w:qFormat/>
    <w:rsid w:val="00CA7231"/>
    <w:rPr>
      <w:b/>
      <w:bCs/>
    </w:rPr>
  </w:style>
  <w:style w:type="character" w:customStyle="1" w:styleId="berschrift1Zchn">
    <w:name w:val="Überschrift 1 Zchn"/>
    <w:basedOn w:val="Absatz-Standardschriftart"/>
    <w:link w:val="berschrift1"/>
    <w:uiPriority w:val="9"/>
    <w:rsid w:val="002211EC"/>
    <w:rPr>
      <w:rFonts w:asciiTheme="majorHAnsi" w:eastAsiaTheme="majorEastAsia" w:hAnsiTheme="majorHAnsi" w:cstheme="majorBidi"/>
      <w:color w:val="365F91" w:themeColor="accent1" w:themeShade="BF"/>
      <w:sz w:val="32"/>
      <w:szCs w:val="32"/>
    </w:rPr>
  </w:style>
  <w:style w:type="character" w:customStyle="1" w:styleId="absatznummer">
    <w:name w:val="absatznummer"/>
    <w:basedOn w:val="Absatz-Standardschriftart"/>
    <w:rsid w:val="002211EC"/>
  </w:style>
  <w:style w:type="character" w:customStyle="1" w:styleId="n">
    <w:name w:val="n"/>
    <w:basedOn w:val="Absatz-Standardschriftart"/>
    <w:rsid w:val="002211EC"/>
  </w:style>
  <w:style w:type="paragraph" w:customStyle="1" w:styleId="hinweistext">
    <w:name w:val="hinweistext"/>
    <w:basedOn w:val="Standard"/>
    <w:rsid w:val="002C1845"/>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83798">
      <w:bodyDiv w:val="1"/>
      <w:marLeft w:val="0"/>
      <w:marRight w:val="0"/>
      <w:marTop w:val="0"/>
      <w:marBottom w:val="0"/>
      <w:divBdr>
        <w:top w:val="none" w:sz="0" w:space="0" w:color="auto"/>
        <w:left w:val="none" w:sz="0" w:space="0" w:color="auto"/>
        <w:bottom w:val="none" w:sz="0" w:space="0" w:color="auto"/>
        <w:right w:val="none" w:sz="0" w:space="0" w:color="auto"/>
      </w:divBdr>
      <w:divsChild>
        <w:div w:id="1515732382">
          <w:marLeft w:val="0"/>
          <w:marRight w:val="0"/>
          <w:marTop w:val="0"/>
          <w:marBottom w:val="0"/>
          <w:divBdr>
            <w:top w:val="none" w:sz="0" w:space="0" w:color="auto"/>
            <w:left w:val="none" w:sz="0" w:space="0" w:color="auto"/>
            <w:bottom w:val="none" w:sz="0" w:space="0" w:color="auto"/>
            <w:right w:val="none" w:sz="0" w:space="0" w:color="auto"/>
          </w:divBdr>
        </w:div>
        <w:div w:id="1998535795">
          <w:marLeft w:val="0"/>
          <w:marRight w:val="0"/>
          <w:marTop w:val="0"/>
          <w:marBottom w:val="0"/>
          <w:divBdr>
            <w:top w:val="none" w:sz="0" w:space="0" w:color="auto"/>
            <w:left w:val="none" w:sz="0" w:space="0" w:color="auto"/>
            <w:bottom w:val="none" w:sz="0" w:space="0" w:color="auto"/>
            <w:right w:val="none" w:sz="0" w:space="0" w:color="auto"/>
          </w:divBdr>
        </w:div>
      </w:divsChild>
    </w:div>
    <w:div w:id="744763923">
      <w:bodyDiv w:val="1"/>
      <w:marLeft w:val="0"/>
      <w:marRight w:val="0"/>
      <w:marTop w:val="0"/>
      <w:marBottom w:val="0"/>
      <w:divBdr>
        <w:top w:val="none" w:sz="0" w:space="0" w:color="auto"/>
        <w:left w:val="none" w:sz="0" w:space="0" w:color="auto"/>
        <w:bottom w:val="none" w:sz="0" w:space="0" w:color="auto"/>
        <w:right w:val="none" w:sz="0" w:space="0" w:color="auto"/>
      </w:divBdr>
      <w:divsChild>
        <w:div w:id="997683746">
          <w:marLeft w:val="0"/>
          <w:marRight w:val="0"/>
          <w:marTop w:val="0"/>
          <w:marBottom w:val="0"/>
          <w:divBdr>
            <w:top w:val="none" w:sz="0" w:space="0" w:color="auto"/>
            <w:left w:val="none" w:sz="0" w:space="0" w:color="auto"/>
            <w:bottom w:val="none" w:sz="0" w:space="0" w:color="auto"/>
            <w:right w:val="none" w:sz="0" w:space="0" w:color="auto"/>
          </w:divBdr>
        </w:div>
        <w:div w:id="1039626936">
          <w:marLeft w:val="0"/>
          <w:marRight w:val="0"/>
          <w:marTop w:val="0"/>
          <w:marBottom w:val="0"/>
          <w:divBdr>
            <w:top w:val="none" w:sz="0" w:space="0" w:color="auto"/>
            <w:left w:val="none" w:sz="0" w:space="0" w:color="auto"/>
            <w:bottom w:val="none" w:sz="0" w:space="0" w:color="auto"/>
            <w:right w:val="none" w:sz="0" w:space="0" w:color="auto"/>
          </w:divBdr>
        </w:div>
      </w:divsChild>
    </w:div>
    <w:div w:id="851457258">
      <w:bodyDiv w:val="1"/>
      <w:marLeft w:val="0"/>
      <w:marRight w:val="0"/>
      <w:marTop w:val="0"/>
      <w:marBottom w:val="0"/>
      <w:divBdr>
        <w:top w:val="none" w:sz="0" w:space="0" w:color="auto"/>
        <w:left w:val="none" w:sz="0" w:space="0" w:color="auto"/>
        <w:bottom w:val="none" w:sz="0" w:space="0" w:color="auto"/>
        <w:right w:val="none" w:sz="0" w:space="0" w:color="auto"/>
      </w:divBdr>
      <w:divsChild>
        <w:div w:id="69281187">
          <w:marLeft w:val="0"/>
          <w:marRight w:val="0"/>
          <w:marTop w:val="0"/>
          <w:marBottom w:val="0"/>
          <w:divBdr>
            <w:top w:val="none" w:sz="0" w:space="0" w:color="auto"/>
            <w:left w:val="none" w:sz="0" w:space="0" w:color="auto"/>
            <w:bottom w:val="none" w:sz="0" w:space="0" w:color="auto"/>
            <w:right w:val="none" w:sz="0" w:space="0" w:color="auto"/>
          </w:divBdr>
        </w:div>
        <w:div w:id="2043506290">
          <w:marLeft w:val="0"/>
          <w:marRight w:val="0"/>
          <w:marTop w:val="0"/>
          <w:marBottom w:val="0"/>
          <w:divBdr>
            <w:top w:val="none" w:sz="0" w:space="0" w:color="auto"/>
            <w:left w:val="none" w:sz="0" w:space="0" w:color="auto"/>
            <w:bottom w:val="none" w:sz="0" w:space="0" w:color="auto"/>
            <w:right w:val="none" w:sz="0" w:space="0" w:color="auto"/>
          </w:divBdr>
        </w:div>
      </w:divsChild>
    </w:div>
    <w:div w:id="1642151332">
      <w:bodyDiv w:val="1"/>
      <w:marLeft w:val="0"/>
      <w:marRight w:val="0"/>
      <w:marTop w:val="0"/>
      <w:marBottom w:val="0"/>
      <w:divBdr>
        <w:top w:val="none" w:sz="0" w:space="0" w:color="auto"/>
        <w:left w:val="none" w:sz="0" w:space="0" w:color="auto"/>
        <w:bottom w:val="none" w:sz="0" w:space="0" w:color="auto"/>
        <w:right w:val="none" w:sz="0" w:space="0" w:color="auto"/>
      </w:divBdr>
      <w:divsChild>
        <w:div w:id="2111705721">
          <w:marLeft w:val="0"/>
          <w:marRight w:val="0"/>
          <w:marTop w:val="0"/>
          <w:marBottom w:val="0"/>
          <w:divBdr>
            <w:top w:val="none" w:sz="0" w:space="0" w:color="auto"/>
            <w:left w:val="none" w:sz="0" w:space="0" w:color="auto"/>
            <w:bottom w:val="none" w:sz="0" w:space="0" w:color="auto"/>
            <w:right w:val="none" w:sz="0" w:space="0" w:color="auto"/>
          </w:divBdr>
        </w:div>
        <w:div w:id="659386942">
          <w:marLeft w:val="0"/>
          <w:marRight w:val="0"/>
          <w:marTop w:val="0"/>
          <w:marBottom w:val="0"/>
          <w:divBdr>
            <w:top w:val="none" w:sz="0" w:space="0" w:color="auto"/>
            <w:left w:val="none" w:sz="0" w:space="0" w:color="auto"/>
            <w:bottom w:val="none" w:sz="0" w:space="0" w:color="auto"/>
            <w:right w:val="none" w:sz="0" w:space="0" w:color="auto"/>
          </w:divBdr>
        </w:div>
      </w:divsChild>
    </w:div>
    <w:div w:id="1836727523">
      <w:bodyDiv w:val="1"/>
      <w:marLeft w:val="0"/>
      <w:marRight w:val="0"/>
      <w:marTop w:val="0"/>
      <w:marBottom w:val="0"/>
      <w:divBdr>
        <w:top w:val="none" w:sz="0" w:space="0" w:color="auto"/>
        <w:left w:val="none" w:sz="0" w:space="0" w:color="auto"/>
        <w:bottom w:val="none" w:sz="0" w:space="0" w:color="auto"/>
        <w:right w:val="none" w:sz="0" w:space="0" w:color="auto"/>
      </w:divBdr>
      <w:divsChild>
        <w:div w:id="414596141">
          <w:marLeft w:val="0"/>
          <w:marRight w:val="0"/>
          <w:marTop w:val="0"/>
          <w:marBottom w:val="0"/>
          <w:divBdr>
            <w:top w:val="none" w:sz="0" w:space="0" w:color="auto"/>
            <w:left w:val="none" w:sz="0" w:space="0" w:color="auto"/>
            <w:bottom w:val="none" w:sz="0" w:space="0" w:color="auto"/>
            <w:right w:val="none" w:sz="0" w:space="0" w:color="auto"/>
          </w:divBdr>
        </w:div>
        <w:div w:id="1712070614">
          <w:marLeft w:val="0"/>
          <w:marRight w:val="0"/>
          <w:marTop w:val="0"/>
          <w:marBottom w:val="0"/>
          <w:divBdr>
            <w:top w:val="none" w:sz="0" w:space="0" w:color="auto"/>
            <w:left w:val="none" w:sz="0" w:space="0" w:color="auto"/>
            <w:bottom w:val="none" w:sz="0" w:space="0" w:color="auto"/>
            <w:right w:val="none" w:sz="0" w:space="0" w:color="auto"/>
          </w:divBdr>
        </w:div>
      </w:divsChild>
    </w:div>
    <w:div w:id="1979068798">
      <w:bodyDiv w:val="1"/>
      <w:marLeft w:val="0"/>
      <w:marRight w:val="0"/>
      <w:marTop w:val="0"/>
      <w:marBottom w:val="0"/>
      <w:divBdr>
        <w:top w:val="none" w:sz="0" w:space="0" w:color="auto"/>
        <w:left w:val="none" w:sz="0" w:space="0" w:color="auto"/>
        <w:bottom w:val="none" w:sz="0" w:space="0" w:color="auto"/>
        <w:right w:val="none" w:sz="0" w:space="0" w:color="auto"/>
      </w:divBdr>
      <w:divsChild>
        <w:div w:id="948853770">
          <w:marLeft w:val="0"/>
          <w:marRight w:val="0"/>
          <w:marTop w:val="0"/>
          <w:marBottom w:val="0"/>
          <w:divBdr>
            <w:top w:val="none" w:sz="0" w:space="0" w:color="auto"/>
            <w:left w:val="none" w:sz="0" w:space="0" w:color="auto"/>
            <w:bottom w:val="none" w:sz="0" w:space="0" w:color="auto"/>
            <w:right w:val="none" w:sz="0" w:space="0" w:color="auto"/>
          </w:divBdr>
        </w:div>
        <w:div w:id="13286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Existenzvernichtungshaftung" TargetMode="External"/><Relationship Id="rId13" Type="http://schemas.openxmlformats.org/officeDocument/2006/relationships/hyperlink" Target="https://de.wikipedia.org/wiki/Sch%C3%A4digung" TargetMode="External"/><Relationship Id="rId3" Type="http://schemas.openxmlformats.org/officeDocument/2006/relationships/settings" Target="settings.xml"/><Relationship Id="rId7" Type="http://schemas.openxmlformats.org/officeDocument/2006/relationships/hyperlink" Target="https://de.wikipedia.org/wiki/Rechtsform" TargetMode="External"/><Relationship Id="rId12" Type="http://schemas.openxmlformats.org/officeDocument/2006/relationships/hyperlink" Target="https://de.wikipedia.org/wiki/Vorsatz_(Deutschla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e.wikipedia.org/wiki/Sittenwidrigkeit_(Deutschl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wikipedia.org/wiki/B%C3%BCrgerliches_Gesetzbuch" TargetMode="External"/><Relationship Id="rId4" Type="http://schemas.openxmlformats.org/officeDocument/2006/relationships/webSettings" Target="webSettings.xml"/><Relationship Id="rId9" Type="http://schemas.openxmlformats.org/officeDocument/2006/relationships/hyperlink" Target="https://www.gesetze-im-internet.de/bgb/__826.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1767</Words>
  <Characters>11135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nocole jakob</dc:creator>
  <cp:lastModifiedBy>Annett Wien</cp:lastModifiedBy>
  <cp:revision>2</cp:revision>
  <cp:lastPrinted>2022-03-26T10:48:00Z</cp:lastPrinted>
  <dcterms:created xsi:type="dcterms:W3CDTF">2022-04-09T11:08:00Z</dcterms:created>
  <dcterms:modified xsi:type="dcterms:W3CDTF">2022-04-09T11:08:00Z</dcterms:modified>
</cp:coreProperties>
</file>