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723567" w14:paraId="10858571" w14:textId="77777777" w:rsidTr="00FD0AA3">
        <w:tc>
          <w:tcPr>
            <w:tcW w:w="6232" w:type="dxa"/>
          </w:tcPr>
          <w:p w14:paraId="661FEBAB" w14:textId="77777777" w:rsidR="00E70B37" w:rsidRPr="00CA02E5" w:rsidRDefault="00E70B37" w:rsidP="00E70B37">
            <w:pPr>
              <w:pStyle w:val="KeinLeerraum"/>
              <w:rPr>
                <w:b/>
                <w:bCs/>
              </w:rPr>
            </w:pPr>
            <w:bookmarkStart w:id="0" w:name="_GoBack"/>
            <w:bookmarkEnd w:id="0"/>
            <w:r w:rsidRPr="00CA02E5">
              <w:rPr>
                <w:b/>
                <w:bCs/>
              </w:rPr>
              <w:t xml:space="preserve">Empfänger: </w:t>
            </w:r>
          </w:p>
          <w:p w14:paraId="2EFEE6C7" w14:textId="77777777" w:rsidR="00E70B37" w:rsidRDefault="00E70B37" w:rsidP="00E70B37">
            <w:pPr>
              <w:pStyle w:val="KeinLeerraum"/>
              <w:rPr>
                <w:sz w:val="20"/>
                <w:szCs w:val="20"/>
              </w:rPr>
            </w:pPr>
          </w:p>
          <w:p w14:paraId="6029CBC6" w14:textId="77777777" w:rsidR="00723567" w:rsidRDefault="003E0984" w:rsidP="003E0984">
            <w:pPr>
              <w:pStyle w:val="KeinLeerraum"/>
            </w:pPr>
            <w:r>
              <w:t>Amerikanische</w:t>
            </w:r>
          </w:p>
          <w:p w14:paraId="5D92C78E" w14:textId="77777777" w:rsidR="003E0984" w:rsidRDefault="003E0984" w:rsidP="003E0984">
            <w:pPr>
              <w:pStyle w:val="KeinLeerraum"/>
            </w:pPr>
            <w:r>
              <w:t>Kriminalpolizei</w:t>
            </w:r>
          </w:p>
          <w:p w14:paraId="1E653E99" w14:textId="77777777" w:rsidR="003E0984" w:rsidRDefault="003E0984" w:rsidP="003E0984">
            <w:pPr>
              <w:pStyle w:val="KeinLeerraum"/>
            </w:pPr>
            <w:r>
              <w:t>Mannheimer Str. Geb. 3212</w:t>
            </w:r>
          </w:p>
          <w:p w14:paraId="5139F446" w14:textId="77777777" w:rsidR="003E0984" w:rsidRDefault="003E0984" w:rsidP="003E0984">
            <w:pPr>
              <w:pStyle w:val="KeinLeerraum"/>
            </w:pPr>
            <w:r>
              <w:t>Kleber Kaserne</w:t>
            </w:r>
          </w:p>
          <w:p w14:paraId="06EC430D" w14:textId="77777777" w:rsidR="003E0984" w:rsidRDefault="003E0984" w:rsidP="003E0984">
            <w:pPr>
              <w:pStyle w:val="KeinLeerraum"/>
            </w:pPr>
          </w:p>
          <w:p w14:paraId="16A0EF99" w14:textId="03EE4D9C" w:rsidR="003E0984" w:rsidRPr="003E0984" w:rsidRDefault="003E0984" w:rsidP="003E0984">
            <w:pPr>
              <w:pStyle w:val="KeinLeerraum"/>
              <w:rPr>
                <w:b/>
                <w:bCs/>
              </w:rPr>
            </w:pPr>
            <w:r w:rsidRPr="003E0984">
              <w:rPr>
                <w:b/>
                <w:bCs/>
              </w:rPr>
              <w:t>67657 Kaiserslautern</w:t>
            </w:r>
          </w:p>
        </w:tc>
        <w:tc>
          <w:tcPr>
            <w:tcW w:w="2830" w:type="dxa"/>
          </w:tcPr>
          <w:p w14:paraId="6404E21F" w14:textId="77777777" w:rsidR="00503E43" w:rsidRPr="00CA02E5" w:rsidRDefault="00503E43" w:rsidP="00503E43">
            <w:pPr>
              <w:pStyle w:val="KeinLeerraum"/>
              <w:rPr>
                <w:b/>
                <w:bCs/>
                <w:color w:val="0070C0"/>
              </w:rPr>
            </w:pPr>
            <w:r w:rsidRPr="00CA02E5">
              <w:rPr>
                <w:b/>
                <w:bCs/>
                <w:color w:val="0070C0"/>
              </w:rPr>
              <w:t>VERSENDER:</w:t>
            </w:r>
          </w:p>
          <w:p w14:paraId="6955C2C8" w14:textId="77777777" w:rsidR="00503E43" w:rsidRDefault="00503E43" w:rsidP="00503E43">
            <w:pPr>
              <w:pStyle w:val="KeinLeerraum"/>
              <w:rPr>
                <w:sz w:val="20"/>
                <w:szCs w:val="20"/>
              </w:rPr>
            </w:pPr>
          </w:p>
          <w:p w14:paraId="13C4F3E1" w14:textId="77777777" w:rsidR="00DE3AA2" w:rsidRPr="00B9554E" w:rsidRDefault="00DE3AA2" w:rsidP="00DE3AA2">
            <w:pPr>
              <w:pStyle w:val="KeinLeerraum"/>
              <w:jc w:val="right"/>
              <w:rPr>
                <w:b/>
                <w:bCs/>
                <w:color w:val="0070C0"/>
                <w:sz w:val="20"/>
                <w:szCs w:val="20"/>
              </w:rPr>
            </w:pPr>
            <w:r w:rsidRPr="00B9554E">
              <w:rPr>
                <w:b/>
                <w:bCs/>
                <w:color w:val="0070C0"/>
                <w:sz w:val="20"/>
                <w:szCs w:val="20"/>
              </w:rPr>
              <w:t xml:space="preserve">G e h l k e n, Ronald </w:t>
            </w:r>
          </w:p>
          <w:p w14:paraId="05CCC793" w14:textId="77777777" w:rsidR="00DE3AA2" w:rsidRPr="00B9554E" w:rsidRDefault="00DE3AA2" w:rsidP="00DE3AA2">
            <w:pPr>
              <w:pStyle w:val="KeinLeerraum"/>
              <w:jc w:val="right"/>
              <w:rPr>
                <w:b/>
                <w:bCs/>
                <w:color w:val="0070C0"/>
                <w:sz w:val="20"/>
                <w:szCs w:val="20"/>
              </w:rPr>
            </w:pPr>
            <w:r w:rsidRPr="00B9554E">
              <w:rPr>
                <w:b/>
                <w:bCs/>
                <w:color w:val="0070C0"/>
                <w:sz w:val="20"/>
                <w:szCs w:val="20"/>
              </w:rPr>
              <w:t>Werner Michael</w:t>
            </w:r>
          </w:p>
          <w:p w14:paraId="1C10F4CC" w14:textId="77777777" w:rsidR="00DE3AA2" w:rsidRDefault="00DE3AA2" w:rsidP="00DE3AA2">
            <w:pPr>
              <w:pStyle w:val="KeinLeerraum"/>
              <w:jc w:val="right"/>
              <w:rPr>
                <w:sz w:val="16"/>
              </w:rPr>
            </w:pPr>
            <w:r w:rsidRPr="00876D5E">
              <w:rPr>
                <w:sz w:val="16"/>
              </w:rPr>
              <w:t>Treugeber, Sicherungsgeber</w:t>
            </w:r>
          </w:p>
          <w:p w14:paraId="518BF7E5" w14:textId="77777777" w:rsidR="00DE3AA2" w:rsidRPr="00876D5E" w:rsidRDefault="00DE3AA2" w:rsidP="00DE3AA2">
            <w:pPr>
              <w:pStyle w:val="KeinLeerraum"/>
              <w:jc w:val="right"/>
              <w:rPr>
                <w:sz w:val="16"/>
              </w:rPr>
            </w:pPr>
            <w:r w:rsidRPr="00876D5E">
              <w:rPr>
                <w:sz w:val="16"/>
              </w:rPr>
              <w:t>Sicherungsnehmer</w:t>
            </w:r>
          </w:p>
          <w:p w14:paraId="01B1F878" w14:textId="77777777" w:rsidR="00DE3AA2" w:rsidRPr="00DE3AA2" w:rsidRDefault="00DE3AA2" w:rsidP="00DE3AA2">
            <w:pPr>
              <w:pStyle w:val="KeinLeerraum"/>
              <w:jc w:val="right"/>
              <w:rPr>
                <w:sz w:val="20"/>
                <w:szCs w:val="20"/>
              </w:rPr>
            </w:pPr>
            <w:r w:rsidRPr="00DE3AA2">
              <w:rPr>
                <w:sz w:val="20"/>
                <w:szCs w:val="20"/>
              </w:rPr>
              <w:t>für den</w:t>
            </w:r>
          </w:p>
          <w:p w14:paraId="2395B2C4" w14:textId="77777777" w:rsidR="00DE3AA2" w:rsidRPr="00DE3AA2" w:rsidRDefault="00DE3AA2" w:rsidP="00DE3AA2">
            <w:pPr>
              <w:pStyle w:val="KeinLeerraum"/>
              <w:jc w:val="right"/>
              <w:rPr>
                <w:sz w:val="20"/>
                <w:szCs w:val="20"/>
              </w:rPr>
            </w:pPr>
            <w:r w:rsidRPr="00DE3AA2">
              <w:rPr>
                <w:sz w:val="20"/>
                <w:szCs w:val="20"/>
              </w:rPr>
              <w:t>Leistungsgegenstand:</w:t>
            </w:r>
          </w:p>
          <w:p w14:paraId="40F7D243" w14:textId="77777777" w:rsidR="00DE3AA2" w:rsidRPr="00B9554E" w:rsidRDefault="00DE3AA2" w:rsidP="00DE3AA2">
            <w:pPr>
              <w:pStyle w:val="KeinLeerraum"/>
              <w:jc w:val="right"/>
              <w:rPr>
                <w:b/>
                <w:bCs/>
                <w:color w:val="0070C0"/>
                <w:sz w:val="20"/>
                <w:szCs w:val="20"/>
              </w:rPr>
            </w:pPr>
            <w:r w:rsidRPr="00B9554E">
              <w:rPr>
                <w:b/>
                <w:bCs/>
                <w:color w:val="0070C0"/>
                <w:sz w:val="20"/>
                <w:szCs w:val="20"/>
              </w:rPr>
              <w:t xml:space="preserve">GEHLKEN, RONALD </w:t>
            </w:r>
          </w:p>
          <w:p w14:paraId="7E4A22A3" w14:textId="77777777" w:rsidR="00DE3AA2" w:rsidRPr="00B9554E" w:rsidRDefault="00DE3AA2" w:rsidP="00DE3AA2">
            <w:pPr>
              <w:pStyle w:val="KeinLeerraum"/>
              <w:jc w:val="right"/>
              <w:rPr>
                <w:b/>
                <w:bCs/>
                <w:color w:val="0070C0"/>
                <w:sz w:val="20"/>
              </w:rPr>
            </w:pPr>
            <w:r w:rsidRPr="00B9554E">
              <w:rPr>
                <w:b/>
                <w:bCs/>
                <w:color w:val="0070C0"/>
                <w:sz w:val="20"/>
                <w:szCs w:val="20"/>
              </w:rPr>
              <w:t>WERNER MICHAEL</w:t>
            </w:r>
          </w:p>
          <w:p w14:paraId="7D1FC04C" w14:textId="055720A9" w:rsidR="00DE3AA2" w:rsidRDefault="00DE3AA2" w:rsidP="00DE3AA2">
            <w:pPr>
              <w:pStyle w:val="KeinLeerraum"/>
              <w:jc w:val="right"/>
              <w:rPr>
                <w:sz w:val="16"/>
              </w:rPr>
            </w:pPr>
            <w:r w:rsidRPr="00876D5E">
              <w:rPr>
                <w:sz w:val="16"/>
              </w:rPr>
              <w:t xml:space="preserve">vertraglich versichert unter </w:t>
            </w:r>
          </w:p>
          <w:p w14:paraId="7A8CAC7D" w14:textId="2525A369" w:rsidR="00EE0053" w:rsidRPr="00876D5E" w:rsidRDefault="00EE0053" w:rsidP="00DE3AA2">
            <w:pPr>
              <w:pStyle w:val="KeinLeerraum"/>
              <w:jc w:val="right"/>
              <w:rPr>
                <w:sz w:val="16"/>
              </w:rPr>
            </w:pPr>
            <w:r>
              <w:rPr>
                <w:sz w:val="16"/>
              </w:rPr>
              <w:t>XXXXXX</w:t>
            </w:r>
          </w:p>
          <w:p w14:paraId="462111D4" w14:textId="77777777" w:rsidR="00DE3AA2" w:rsidRPr="00DE3AA2" w:rsidRDefault="00DE3AA2" w:rsidP="00DE3AA2">
            <w:pPr>
              <w:pStyle w:val="KeinLeerraum"/>
              <w:jc w:val="right"/>
              <w:rPr>
                <w:sz w:val="16"/>
              </w:rPr>
            </w:pPr>
            <w:r w:rsidRPr="00876D5E">
              <w:rPr>
                <w:sz w:val="16"/>
              </w:rPr>
              <w:t>Sicherungsgeber/Sicherungsnehmer</w:t>
            </w:r>
          </w:p>
          <w:p w14:paraId="7DB5D358" w14:textId="16F2C51D" w:rsidR="00DE3AA2" w:rsidRPr="00DE3AA2" w:rsidRDefault="006A2771" w:rsidP="00DE3AA2">
            <w:pPr>
              <w:pStyle w:val="KeinLeerraum"/>
              <w:jc w:val="right"/>
              <w:rPr>
                <w:sz w:val="20"/>
                <w:szCs w:val="20"/>
              </w:rPr>
            </w:pPr>
            <w:r>
              <w:rPr>
                <w:sz w:val="20"/>
                <w:szCs w:val="20"/>
              </w:rPr>
              <w:t>XXXXX</w:t>
            </w:r>
          </w:p>
          <w:p w14:paraId="62207F6A" w14:textId="4379D54C" w:rsidR="00DE3AA2" w:rsidRPr="00B9554E" w:rsidRDefault="00DE3AA2" w:rsidP="00DE3AA2">
            <w:pPr>
              <w:pStyle w:val="KeinLeerraum"/>
              <w:jc w:val="right"/>
              <w:rPr>
                <w:rFonts w:cstheme="minorHAnsi"/>
                <w:b/>
                <w:bCs/>
                <w:color w:val="0070C0"/>
                <w:sz w:val="20"/>
                <w:szCs w:val="20"/>
              </w:rPr>
            </w:pPr>
            <w:r w:rsidRPr="00B9554E">
              <w:rPr>
                <w:b/>
                <w:bCs/>
                <w:color w:val="FF0000"/>
                <w:sz w:val="20"/>
                <w:szCs w:val="20"/>
              </w:rPr>
              <w:t>D</w:t>
            </w:r>
            <w:r w:rsidRPr="00B9554E">
              <w:rPr>
                <w:b/>
                <w:bCs/>
                <w:color w:val="0070C0"/>
                <w:sz w:val="20"/>
                <w:szCs w:val="20"/>
              </w:rPr>
              <w:t>-21614 Buxtehude</w:t>
            </w:r>
          </w:p>
          <w:p w14:paraId="03AA3C18" w14:textId="332E9EA7" w:rsidR="00503E43" w:rsidRPr="00DE3AA2" w:rsidRDefault="00503E43" w:rsidP="00DE3AA2">
            <w:pPr>
              <w:pStyle w:val="KeinLeerraum"/>
              <w:jc w:val="right"/>
              <w:rPr>
                <w:rFonts w:cstheme="minorHAnsi"/>
                <w:sz w:val="20"/>
                <w:szCs w:val="20"/>
              </w:rPr>
            </w:pPr>
            <w:r w:rsidRPr="00DE3AA2">
              <w:rPr>
                <w:rFonts w:cstheme="minorHAnsi"/>
                <w:sz w:val="20"/>
                <w:szCs w:val="20"/>
              </w:rPr>
              <w:t>Tel. 0</w:t>
            </w:r>
            <w:r w:rsidR="006A2771">
              <w:rPr>
                <w:rFonts w:cstheme="minorHAnsi"/>
                <w:sz w:val="20"/>
                <w:szCs w:val="20"/>
              </w:rPr>
              <w:t>XXXXXX</w:t>
            </w:r>
          </w:p>
          <w:p w14:paraId="282AE44F" w14:textId="4C978A98" w:rsidR="00723567" w:rsidRPr="00EB244E" w:rsidRDefault="00723567" w:rsidP="00EB244E">
            <w:pPr>
              <w:pStyle w:val="KeinLeerraum"/>
              <w:rPr>
                <w:sz w:val="20"/>
                <w:szCs w:val="20"/>
              </w:rPr>
            </w:pPr>
          </w:p>
        </w:tc>
      </w:tr>
    </w:tbl>
    <w:p w14:paraId="4FBFE521" w14:textId="03CC591F" w:rsidR="00985E9B" w:rsidRDefault="00985E9B" w:rsidP="006F4F40"/>
    <w:p w14:paraId="5C584FAC" w14:textId="18811637" w:rsidR="00EB244E" w:rsidRPr="00EB244E" w:rsidRDefault="00EB244E" w:rsidP="00EB244E">
      <w:pPr>
        <w:pStyle w:val="KeinLeerraum"/>
        <w:rPr>
          <w:b/>
          <w:bCs/>
        </w:rPr>
      </w:pPr>
      <w:r>
        <w:t xml:space="preserve">                                                                                      </w:t>
      </w:r>
      <w:r w:rsidRPr="00EB244E">
        <w:rPr>
          <w:b/>
          <w:bCs/>
        </w:rPr>
        <w:t>Datum:</w:t>
      </w:r>
      <w:r>
        <w:rPr>
          <w:b/>
          <w:bCs/>
        </w:rPr>
        <w:t xml:space="preserve">  </w:t>
      </w:r>
      <w:r w:rsidR="00DE4550">
        <w:rPr>
          <w:b/>
          <w:bCs/>
        </w:rPr>
        <w:t>22.08.2021</w:t>
      </w:r>
    </w:p>
    <w:p w14:paraId="0C89BC90" w14:textId="56A76E0F" w:rsidR="00EB244E" w:rsidRDefault="00EB244E" w:rsidP="00EB244E">
      <w:pPr>
        <w:pStyle w:val="KeinLeerraum"/>
      </w:pPr>
    </w:p>
    <w:p w14:paraId="703617AD" w14:textId="77777777" w:rsidR="00DE4550" w:rsidRDefault="00DE4550" w:rsidP="00EB244E">
      <w:pPr>
        <w:pStyle w:val="KeinLeerraum"/>
      </w:pPr>
    </w:p>
    <w:p w14:paraId="64139334" w14:textId="41373B13" w:rsidR="00533E66" w:rsidRPr="00D5527B" w:rsidRDefault="003E0984" w:rsidP="00533E66">
      <w:pPr>
        <w:rPr>
          <w:color w:val="002060"/>
          <w:sz w:val="22"/>
        </w:rPr>
      </w:pPr>
      <w:r>
        <w:rPr>
          <w:color w:val="002060"/>
          <w:sz w:val="22"/>
        </w:rPr>
        <w:t>Vorab via E- Mail - usarmy.rheinland-pfalz.3-mp-gp.list.-5mp-bn-cid@mail.mil</w:t>
      </w:r>
    </w:p>
    <w:p w14:paraId="2A4F7A07" w14:textId="12323507" w:rsidR="00DE4550" w:rsidRDefault="00533E66" w:rsidP="00533E66">
      <w:pPr>
        <w:rPr>
          <w:color w:val="002060"/>
          <w:sz w:val="22"/>
        </w:rPr>
      </w:pPr>
      <w:r w:rsidRPr="00D5527B">
        <w:rPr>
          <w:color w:val="002060"/>
          <w:sz w:val="22"/>
        </w:rPr>
        <w:tab/>
      </w:r>
      <w:r w:rsidRPr="00D5527B">
        <w:rPr>
          <w:color w:val="002060"/>
          <w:sz w:val="22"/>
        </w:rPr>
        <w:tab/>
      </w:r>
      <w:r w:rsidRPr="00D5527B">
        <w:rPr>
          <w:color w:val="002060"/>
          <w:sz w:val="22"/>
        </w:rPr>
        <w:tab/>
      </w:r>
      <w:r w:rsidRPr="00D5527B">
        <w:rPr>
          <w:color w:val="002060"/>
          <w:sz w:val="22"/>
        </w:rPr>
        <w:tab/>
      </w:r>
      <w:r w:rsidRPr="00D5527B">
        <w:rPr>
          <w:color w:val="002060"/>
          <w:sz w:val="22"/>
        </w:rPr>
        <w:tab/>
      </w:r>
    </w:p>
    <w:p w14:paraId="36BAED5F" w14:textId="64833BE1" w:rsidR="00EE68B0" w:rsidRPr="00EE68B0" w:rsidRDefault="00EE68B0" w:rsidP="00533E66">
      <w:pPr>
        <w:rPr>
          <w:b/>
          <w:bCs/>
          <w:color w:val="002060"/>
          <w:sz w:val="36"/>
          <w:szCs w:val="36"/>
        </w:rPr>
      </w:pPr>
      <w:r w:rsidRPr="00EE68B0">
        <w:rPr>
          <w:b/>
          <w:bCs/>
          <w:color w:val="002060"/>
          <w:sz w:val="36"/>
          <w:szCs w:val="36"/>
        </w:rPr>
        <w:t>Strafanzeige</w:t>
      </w:r>
      <w:r w:rsidR="00A5520B">
        <w:rPr>
          <w:b/>
          <w:bCs/>
          <w:color w:val="002060"/>
          <w:sz w:val="36"/>
          <w:szCs w:val="36"/>
        </w:rPr>
        <w:t xml:space="preserve"> mit Strafverfolgung</w:t>
      </w:r>
      <w:r w:rsidRPr="00EE68B0">
        <w:rPr>
          <w:b/>
          <w:bCs/>
          <w:color w:val="002060"/>
          <w:sz w:val="36"/>
          <w:szCs w:val="36"/>
        </w:rPr>
        <w:t>:</w:t>
      </w:r>
    </w:p>
    <w:p w14:paraId="56B23942" w14:textId="77777777" w:rsidR="00A5520B" w:rsidRDefault="00A5520B" w:rsidP="00A5520B">
      <w:pPr>
        <w:pStyle w:val="KeinLeerraum"/>
      </w:pPr>
    </w:p>
    <w:p w14:paraId="4B5D95FC" w14:textId="0598EC69" w:rsidR="00A5520B" w:rsidRPr="00A5520B" w:rsidRDefault="00A5520B" w:rsidP="00A5520B">
      <w:pPr>
        <w:pStyle w:val="KeinLeerraum"/>
        <w:rPr>
          <w:b/>
          <w:bCs/>
        </w:rPr>
      </w:pPr>
      <w:r w:rsidRPr="00A5520B">
        <w:rPr>
          <w:b/>
          <w:bCs/>
        </w:rPr>
        <w:t>Strafanzeige erstattender:</w:t>
      </w:r>
    </w:p>
    <w:p w14:paraId="41E4B00E" w14:textId="1A6861C7" w:rsidR="00EE68B0" w:rsidRPr="00A5520B" w:rsidRDefault="00A5520B" w:rsidP="00A5520B">
      <w:pPr>
        <w:pStyle w:val="KeinLeerraum"/>
        <w:rPr>
          <w:b/>
          <w:bCs/>
          <w:color w:val="0070C0"/>
          <w:sz w:val="22"/>
          <w:szCs w:val="22"/>
        </w:rPr>
      </w:pPr>
      <w:r w:rsidRPr="00A5520B">
        <w:rPr>
          <w:b/>
          <w:bCs/>
          <w:color w:val="0070C0"/>
          <w:sz w:val="22"/>
          <w:szCs w:val="22"/>
        </w:rPr>
        <w:t xml:space="preserve">G e h l k e n, Ronald - </w:t>
      </w:r>
      <w:r w:rsidR="006A2771">
        <w:rPr>
          <w:b/>
          <w:bCs/>
          <w:color w:val="0070C0"/>
          <w:sz w:val="22"/>
          <w:szCs w:val="22"/>
        </w:rPr>
        <w:t>XXXXXXX</w:t>
      </w:r>
      <w:r w:rsidRPr="00A5520B">
        <w:rPr>
          <w:b/>
          <w:bCs/>
          <w:color w:val="0070C0"/>
          <w:sz w:val="22"/>
          <w:szCs w:val="22"/>
        </w:rPr>
        <w:t xml:space="preserve"> - </w:t>
      </w:r>
      <w:r w:rsidRPr="00AE678D">
        <w:rPr>
          <w:b/>
          <w:bCs/>
          <w:sz w:val="22"/>
          <w:szCs w:val="22"/>
        </w:rPr>
        <w:t>D</w:t>
      </w:r>
      <w:r w:rsidRPr="00A5520B">
        <w:rPr>
          <w:b/>
          <w:bCs/>
          <w:color w:val="0070C0"/>
          <w:sz w:val="22"/>
          <w:szCs w:val="22"/>
        </w:rPr>
        <w:t>-21614 Buxtehude</w:t>
      </w:r>
      <w:r w:rsidR="00CF17BF">
        <w:rPr>
          <w:b/>
          <w:bCs/>
          <w:color w:val="0070C0"/>
          <w:sz w:val="22"/>
          <w:szCs w:val="22"/>
        </w:rPr>
        <w:t>.</w:t>
      </w:r>
    </w:p>
    <w:p w14:paraId="4608D7E8" w14:textId="250FCE4D" w:rsidR="00A5520B" w:rsidRPr="00A5520B" w:rsidRDefault="00A5520B" w:rsidP="00A5520B">
      <w:pPr>
        <w:pStyle w:val="KeinLeerraum"/>
        <w:rPr>
          <w:b/>
          <w:bCs/>
          <w:color w:val="0070C0"/>
          <w:sz w:val="22"/>
          <w:szCs w:val="22"/>
        </w:rPr>
      </w:pPr>
      <w:r w:rsidRPr="00A5520B">
        <w:rPr>
          <w:b/>
          <w:bCs/>
          <w:color w:val="0070C0"/>
          <w:sz w:val="22"/>
          <w:szCs w:val="22"/>
        </w:rPr>
        <w:t>Geboren auf preußischem Boden, lebend in Preußen.</w:t>
      </w:r>
    </w:p>
    <w:p w14:paraId="04647E57" w14:textId="77777777" w:rsidR="00A5520B" w:rsidRDefault="00A5520B" w:rsidP="00A5520B">
      <w:pPr>
        <w:pStyle w:val="KeinLeerraum"/>
        <w:rPr>
          <w:b/>
          <w:bCs/>
          <w:color w:val="0070C0"/>
        </w:rPr>
      </w:pPr>
    </w:p>
    <w:p w14:paraId="7406A2CC" w14:textId="071C4BD3" w:rsidR="00AE678D" w:rsidRPr="00AE678D" w:rsidRDefault="00A5520B" w:rsidP="00A5520B">
      <w:pPr>
        <w:pStyle w:val="KeinLeerraum"/>
        <w:rPr>
          <w:b/>
          <w:bCs/>
          <w:color w:val="FF0000"/>
        </w:rPr>
      </w:pPr>
      <w:r w:rsidRPr="00AE678D">
        <w:rPr>
          <w:b/>
          <w:bCs/>
          <w:color w:val="FF0000"/>
        </w:rPr>
        <w:t>Beschuldigte gemäß nachfolgendem Protokoll zu den Straftaten:</w:t>
      </w:r>
    </w:p>
    <w:p w14:paraId="639583B7" w14:textId="77777777" w:rsidR="00AE678D" w:rsidRDefault="00AE678D" w:rsidP="00A5520B">
      <w:pPr>
        <w:pStyle w:val="KeinLeerraum"/>
        <w:rPr>
          <w:b/>
          <w:bCs/>
        </w:rPr>
      </w:pPr>
    </w:p>
    <w:p w14:paraId="6DA56513" w14:textId="3150E2DF" w:rsidR="00AE678D" w:rsidRDefault="00AE678D" w:rsidP="00A5520B">
      <w:pPr>
        <w:pStyle w:val="KeinLeerraum"/>
        <w:rPr>
          <w:b/>
          <w:bCs/>
          <w:color w:val="0070C0"/>
        </w:rPr>
      </w:pPr>
      <w:r>
        <w:rPr>
          <w:b/>
          <w:bCs/>
        </w:rPr>
        <w:t xml:space="preserve">Dr. </w:t>
      </w:r>
      <w:r w:rsidR="00A5520B" w:rsidRPr="00AE678D">
        <w:rPr>
          <w:b/>
          <w:bCs/>
          <w:sz w:val="22"/>
          <w:szCs w:val="22"/>
        </w:rPr>
        <w:t>Thomas Krüger</w:t>
      </w:r>
      <w:r w:rsidR="00A5520B">
        <w:rPr>
          <w:sz w:val="22"/>
          <w:szCs w:val="22"/>
        </w:rPr>
        <w:t xml:space="preserve"> Richter</w:t>
      </w:r>
      <w:r>
        <w:rPr>
          <w:sz w:val="22"/>
          <w:szCs w:val="22"/>
        </w:rPr>
        <w:t>-</w:t>
      </w:r>
      <w:r w:rsidR="00A5520B">
        <w:rPr>
          <w:sz w:val="22"/>
          <w:szCs w:val="22"/>
        </w:rPr>
        <w:t xml:space="preserve"> Darsteller</w:t>
      </w:r>
      <w:r>
        <w:rPr>
          <w:sz w:val="22"/>
          <w:szCs w:val="22"/>
        </w:rPr>
        <w:t>, als Direktor des „Amtsgerichts“ Stade.</w:t>
      </w:r>
      <w:r w:rsidR="00533E66" w:rsidRPr="00A5520B">
        <w:rPr>
          <w:b/>
          <w:bCs/>
          <w:color w:val="0070C0"/>
        </w:rPr>
        <w:tab/>
      </w:r>
    </w:p>
    <w:p w14:paraId="149A08F8" w14:textId="77777777" w:rsidR="00AE678D" w:rsidRDefault="00AE678D" w:rsidP="00A5520B">
      <w:pPr>
        <w:pStyle w:val="KeinLeerraum"/>
        <w:rPr>
          <w:sz w:val="22"/>
          <w:szCs w:val="22"/>
        </w:rPr>
      </w:pPr>
      <w:r w:rsidRPr="00AE678D">
        <w:rPr>
          <w:b/>
          <w:bCs/>
        </w:rPr>
        <w:t>Schöps</w:t>
      </w:r>
      <w:r>
        <w:rPr>
          <w:b/>
          <w:bCs/>
        </w:rPr>
        <w:t xml:space="preserve"> Richterin </w:t>
      </w:r>
      <w:r>
        <w:t xml:space="preserve">eine Richterin- Darstellerin auf Probe beim </w:t>
      </w:r>
      <w:r>
        <w:rPr>
          <w:sz w:val="22"/>
          <w:szCs w:val="22"/>
        </w:rPr>
        <w:t>„Amtsgericht“ Stade.</w:t>
      </w:r>
    </w:p>
    <w:p w14:paraId="2699F544" w14:textId="77777777" w:rsidR="00AE678D" w:rsidRDefault="00AE678D" w:rsidP="00A5520B">
      <w:pPr>
        <w:pStyle w:val="KeinLeerraum"/>
        <w:rPr>
          <w:sz w:val="22"/>
          <w:szCs w:val="22"/>
        </w:rPr>
      </w:pPr>
      <w:r>
        <w:rPr>
          <w:sz w:val="22"/>
          <w:szCs w:val="22"/>
        </w:rPr>
        <w:t xml:space="preserve">Anschrift:  Amtsgericht Stade - </w:t>
      </w:r>
      <w:proofErr w:type="spellStart"/>
      <w:r>
        <w:rPr>
          <w:sz w:val="22"/>
          <w:szCs w:val="22"/>
        </w:rPr>
        <w:t>Wilhadikirchhof</w:t>
      </w:r>
      <w:proofErr w:type="spellEnd"/>
      <w:r>
        <w:rPr>
          <w:sz w:val="22"/>
          <w:szCs w:val="22"/>
        </w:rPr>
        <w:t xml:space="preserve"> 1 - </w:t>
      </w:r>
      <w:r w:rsidRPr="00AE678D">
        <w:rPr>
          <w:b/>
          <w:bCs/>
          <w:color w:val="FF0000"/>
          <w:sz w:val="22"/>
          <w:szCs w:val="22"/>
        </w:rPr>
        <w:t>DE</w:t>
      </w:r>
      <w:r>
        <w:rPr>
          <w:sz w:val="22"/>
          <w:szCs w:val="22"/>
        </w:rPr>
        <w:t xml:space="preserve"> 21682 Stade.</w:t>
      </w:r>
    </w:p>
    <w:p w14:paraId="79983C0B" w14:textId="77777777" w:rsidR="00AE678D" w:rsidRDefault="00AE678D" w:rsidP="00A5520B">
      <w:pPr>
        <w:pStyle w:val="KeinLeerraum"/>
        <w:rPr>
          <w:sz w:val="22"/>
          <w:szCs w:val="22"/>
        </w:rPr>
      </w:pPr>
      <w:r>
        <w:rPr>
          <w:sz w:val="22"/>
          <w:szCs w:val="22"/>
        </w:rPr>
        <w:t>D-U-N-S Nr. der privaten Firma 31-305-6734 - angemeldet im Konzernstatus in Delaware</w:t>
      </w:r>
    </w:p>
    <w:p w14:paraId="6572C730" w14:textId="77777777" w:rsidR="00AE678D" w:rsidRDefault="00AE678D" w:rsidP="00A5520B">
      <w:pPr>
        <w:pStyle w:val="KeinLeerraum"/>
        <w:rPr>
          <w:sz w:val="22"/>
          <w:szCs w:val="22"/>
        </w:rPr>
      </w:pPr>
      <w:r>
        <w:rPr>
          <w:sz w:val="22"/>
          <w:szCs w:val="22"/>
        </w:rPr>
        <w:t>USA als sogenannte Briefkastenfirma.</w:t>
      </w:r>
    </w:p>
    <w:p w14:paraId="62C94FAC" w14:textId="77777777" w:rsidR="00CF17BF" w:rsidRDefault="00AE678D" w:rsidP="00A5520B">
      <w:pPr>
        <w:pStyle w:val="KeinLeerraum"/>
        <w:rPr>
          <w:sz w:val="22"/>
          <w:szCs w:val="22"/>
        </w:rPr>
      </w:pPr>
      <w:r w:rsidRPr="00AE678D">
        <w:rPr>
          <w:b/>
          <w:bCs/>
          <w:sz w:val="22"/>
          <w:szCs w:val="22"/>
        </w:rPr>
        <w:t>Gemäß eigenem Internetauftritt</w:t>
      </w:r>
      <w:r>
        <w:rPr>
          <w:sz w:val="22"/>
          <w:szCs w:val="22"/>
        </w:rPr>
        <w:t xml:space="preserve">, ein </w:t>
      </w:r>
      <w:r w:rsidRPr="00AE678D">
        <w:rPr>
          <w:b/>
          <w:bCs/>
          <w:color w:val="FF0000"/>
          <w:sz w:val="22"/>
          <w:szCs w:val="22"/>
        </w:rPr>
        <w:t>Telemedienanbieter,</w:t>
      </w:r>
      <w:r>
        <w:rPr>
          <w:sz w:val="22"/>
          <w:szCs w:val="22"/>
        </w:rPr>
        <w:t xml:space="preserve"> das sich als staatliches Gericht ausgibt </w:t>
      </w:r>
      <w:r w:rsidR="00CF17BF">
        <w:rPr>
          <w:sz w:val="22"/>
          <w:szCs w:val="22"/>
        </w:rPr>
        <w:t>und ein kriminelles Geschäftsmodell betreibt.</w:t>
      </w:r>
    </w:p>
    <w:p w14:paraId="54D3225B" w14:textId="77777777" w:rsidR="00CF17BF" w:rsidRDefault="00CF17BF" w:rsidP="00A5520B">
      <w:pPr>
        <w:pStyle w:val="KeinLeerraum"/>
        <w:rPr>
          <w:sz w:val="22"/>
          <w:szCs w:val="22"/>
        </w:rPr>
      </w:pPr>
    </w:p>
    <w:p w14:paraId="0D90B42D" w14:textId="77777777" w:rsidR="00190C97" w:rsidRDefault="00190C97" w:rsidP="00A5520B">
      <w:pPr>
        <w:pStyle w:val="KeinLeerraum"/>
        <w:rPr>
          <w:sz w:val="22"/>
          <w:szCs w:val="22"/>
        </w:rPr>
      </w:pPr>
      <w:r>
        <w:rPr>
          <w:sz w:val="22"/>
          <w:szCs w:val="22"/>
        </w:rPr>
        <w:t xml:space="preserve">Wie sie im Anhang feststellen werden, deutet nichts auf irgendwelche staatlichen Rechte oder Befugnisse hin, gemäß </w:t>
      </w:r>
      <w:r w:rsidRPr="00190C97">
        <w:rPr>
          <w:b/>
          <w:bCs/>
          <w:sz w:val="22"/>
          <w:szCs w:val="22"/>
        </w:rPr>
        <w:t>Punkt 30</w:t>
      </w:r>
      <w:r>
        <w:rPr>
          <w:sz w:val="22"/>
          <w:szCs w:val="22"/>
        </w:rPr>
        <w:t xml:space="preserve"> des Anhanges kann dieses private Unternehmen auch von der Bundesrepublik Deutschland nicht bevollmächtigt worden sein, da diese mit dem 25.07.2012 bis rückwirkend 1956 erloschen ist.</w:t>
      </w:r>
    </w:p>
    <w:p w14:paraId="1EC56BD2" w14:textId="77777777" w:rsidR="00190C97" w:rsidRDefault="00190C97" w:rsidP="00A5520B">
      <w:pPr>
        <w:pStyle w:val="KeinLeerraum"/>
        <w:rPr>
          <w:sz w:val="22"/>
          <w:szCs w:val="22"/>
        </w:rPr>
      </w:pPr>
    </w:p>
    <w:p w14:paraId="7DD2A0CF" w14:textId="77777777" w:rsidR="007F017E" w:rsidRDefault="001854EC" w:rsidP="00A5520B">
      <w:pPr>
        <w:pStyle w:val="KeinLeerraum"/>
        <w:rPr>
          <w:sz w:val="22"/>
          <w:szCs w:val="22"/>
        </w:rPr>
      </w:pPr>
      <w:r>
        <w:rPr>
          <w:sz w:val="22"/>
          <w:szCs w:val="22"/>
        </w:rPr>
        <w:t xml:space="preserve">Im Übrigen gehörte der Staat - Königreich Preußen - noch niemals, zu keiner Zeit zum Verwaltungsgebiet der Bundesrepublik Deutschland </w:t>
      </w:r>
      <w:r w:rsidR="0006090C">
        <w:rPr>
          <w:sz w:val="22"/>
          <w:szCs w:val="22"/>
        </w:rPr>
        <w:t>nach Art. 133 Grundgesetz</w:t>
      </w:r>
      <w:r w:rsidR="00330E05">
        <w:rPr>
          <w:sz w:val="22"/>
          <w:szCs w:val="22"/>
        </w:rPr>
        <w:t xml:space="preserve">, weder in der </w:t>
      </w:r>
      <w:r w:rsidR="00330E05">
        <w:rPr>
          <w:sz w:val="22"/>
          <w:szCs w:val="22"/>
        </w:rPr>
        <w:lastRenderedPageBreak/>
        <w:t>Verwaltungsperiode vom 23. Mai 1949 bis zum 29.09.1990, nach dem 03.10.1990 schon gar nicht mehr, die Besatzung war beendet, Geheimverträge haben keine Gültigkeit.</w:t>
      </w:r>
      <w:r w:rsidR="007F017E">
        <w:rPr>
          <w:sz w:val="22"/>
          <w:szCs w:val="22"/>
        </w:rPr>
        <w:t xml:space="preserve"> </w:t>
      </w:r>
      <w:r w:rsidR="007F017E" w:rsidRPr="007F017E">
        <w:rPr>
          <w:b/>
          <w:bCs/>
          <w:color w:val="FF0000"/>
          <w:sz w:val="22"/>
          <w:szCs w:val="22"/>
        </w:rPr>
        <w:t>S. Pkt. 65</w:t>
      </w:r>
    </w:p>
    <w:p w14:paraId="0B2BAB8E" w14:textId="77777777" w:rsidR="00052E5E" w:rsidRDefault="00052E5E" w:rsidP="00A5520B">
      <w:pPr>
        <w:pStyle w:val="KeinLeerraum"/>
      </w:pPr>
      <w:r w:rsidRPr="00052E5E">
        <w:t xml:space="preserve">Wie bekannt ist, </w:t>
      </w:r>
      <w:r>
        <w:t xml:space="preserve">waren alle angeblichen Legitimationen auf deutschem Boden, </w:t>
      </w:r>
    </w:p>
    <w:p w14:paraId="59F1DF5B" w14:textId="77777777" w:rsidR="00052E5E" w:rsidRDefault="00052E5E" w:rsidP="00A5520B">
      <w:pPr>
        <w:pStyle w:val="KeinLeerraum"/>
      </w:pPr>
      <w:r>
        <w:t xml:space="preserve">jüdisch-vatikanische Legitimationen durch den vatikanischen Mini-Staat </w:t>
      </w:r>
    </w:p>
    <w:p w14:paraId="46F797A8" w14:textId="77777777" w:rsidR="00052E5E" w:rsidRDefault="00052E5E" w:rsidP="00A5520B">
      <w:pPr>
        <w:pStyle w:val="KeinLeerraum"/>
      </w:pPr>
      <w:r>
        <w:t>Washington DC, der nicht einmal eine Charta für Kriegsführungen und Besatzungen im Namen der Republik der Vereinigten Staaten von Amerika hatte.</w:t>
      </w:r>
    </w:p>
    <w:p w14:paraId="4A1ECA09" w14:textId="77777777" w:rsidR="00052E5E" w:rsidRDefault="00052E5E" w:rsidP="00A5520B">
      <w:pPr>
        <w:pStyle w:val="KeinLeerraum"/>
      </w:pPr>
    </w:p>
    <w:p w14:paraId="571F1245" w14:textId="77777777" w:rsidR="00B77CC4" w:rsidRDefault="00B77CC4" w:rsidP="00A5520B">
      <w:pPr>
        <w:pStyle w:val="KeinLeerraum"/>
      </w:pPr>
      <w:r>
        <w:t xml:space="preserve">Auf deutschem Boden bekam der Vatikan lediglich in 25 Bundesstaaten neue </w:t>
      </w:r>
    </w:p>
    <w:p w14:paraId="69698C38" w14:textId="77777777" w:rsidR="00B77CC4" w:rsidRDefault="00B77CC4" w:rsidP="00A5520B">
      <w:pPr>
        <w:pStyle w:val="KeinLeerraum"/>
      </w:pPr>
      <w:r>
        <w:t>Befugnisse und Bleiberechte, im Königreich Preußen ist der Vatikan, die röm. kath. Kirche seit 1871 verbannt.</w:t>
      </w:r>
    </w:p>
    <w:p w14:paraId="32F16973" w14:textId="77777777" w:rsidR="00B77CC4" w:rsidRDefault="00B77CC4" w:rsidP="00A5520B">
      <w:pPr>
        <w:pStyle w:val="KeinLeerraum"/>
      </w:pPr>
      <w:r>
        <w:t>Somit hätte auch der Vatikan keinerlei Rechte auf preußischem Boden, nach dem</w:t>
      </w:r>
    </w:p>
    <w:p w14:paraId="7F881F34" w14:textId="77777777" w:rsidR="00B77CC4" w:rsidRDefault="00B77CC4" w:rsidP="00A5520B">
      <w:pPr>
        <w:pStyle w:val="KeinLeerraum"/>
      </w:pPr>
      <w:r>
        <w:t>28.10.1918 wurde jedenfalls kein Konkordat mit dem preußischen König geschlossen.</w:t>
      </w:r>
    </w:p>
    <w:p w14:paraId="284586C1" w14:textId="4F24AA96" w:rsidR="00B77CC4" w:rsidRDefault="00B77CC4" w:rsidP="00A5520B">
      <w:pPr>
        <w:pStyle w:val="KeinLeerraum"/>
      </w:pPr>
      <w:r>
        <w:t xml:space="preserve">Da nur der preußische König dazu über die Rechte verfügte, Rechte, die er an das preußische Volk zurückgegeben hat, ist auch das Konkordat von 1929 </w:t>
      </w:r>
      <w:r w:rsidR="00756FF1">
        <w:t xml:space="preserve">für Preußen </w:t>
      </w:r>
      <w:r>
        <w:t>ohne rechtliche Relevanz.</w:t>
      </w:r>
    </w:p>
    <w:p w14:paraId="2171659C" w14:textId="57E9EE7D" w:rsidR="00720C45" w:rsidRPr="00124483" w:rsidRDefault="00720C45" w:rsidP="00A5520B">
      <w:pPr>
        <w:pStyle w:val="KeinLeerraum"/>
        <w:rPr>
          <w:sz w:val="22"/>
          <w:szCs w:val="22"/>
        </w:rPr>
      </w:pPr>
      <w:r w:rsidRPr="00124483">
        <w:rPr>
          <w:sz w:val="22"/>
          <w:szCs w:val="22"/>
        </w:rPr>
        <w:t xml:space="preserve">Wobei selbst die Konkordate mit der röm. kath. Kirche schon seit 2011 erloschen sind.  </w:t>
      </w:r>
      <w:r w:rsidRPr="00124483">
        <w:rPr>
          <w:b/>
          <w:bCs/>
          <w:color w:val="FF0000"/>
          <w:sz w:val="22"/>
          <w:szCs w:val="22"/>
        </w:rPr>
        <w:t>S. Pkt. 28 + 29</w:t>
      </w:r>
      <w:r w:rsidRPr="00124483">
        <w:rPr>
          <w:color w:val="FF0000"/>
          <w:sz w:val="22"/>
          <w:szCs w:val="22"/>
        </w:rPr>
        <w:t xml:space="preserve"> </w:t>
      </w:r>
      <w:r w:rsidRPr="00124483">
        <w:rPr>
          <w:sz w:val="22"/>
          <w:szCs w:val="22"/>
        </w:rPr>
        <w:t xml:space="preserve">sowie Aufhebung aller Immunitäten </w:t>
      </w:r>
      <w:r w:rsidRPr="00124483">
        <w:rPr>
          <w:b/>
          <w:bCs/>
          <w:color w:val="FF0000"/>
          <w:sz w:val="22"/>
          <w:szCs w:val="22"/>
        </w:rPr>
        <w:t>Pkt. 31</w:t>
      </w:r>
      <w:r w:rsidRPr="00124483">
        <w:rPr>
          <w:color w:val="FF0000"/>
          <w:sz w:val="22"/>
          <w:szCs w:val="22"/>
        </w:rPr>
        <w:t xml:space="preserve"> </w:t>
      </w:r>
      <w:r w:rsidRPr="00124483">
        <w:rPr>
          <w:sz w:val="22"/>
          <w:szCs w:val="22"/>
        </w:rPr>
        <w:t>der Anlage.</w:t>
      </w:r>
    </w:p>
    <w:p w14:paraId="14C16DFD" w14:textId="77777777" w:rsidR="00124483" w:rsidRDefault="001D2C4E" w:rsidP="00A5520B">
      <w:pPr>
        <w:pStyle w:val="KeinLeerraum"/>
        <w:rPr>
          <w:sz w:val="22"/>
          <w:szCs w:val="22"/>
        </w:rPr>
      </w:pPr>
      <w:r w:rsidRPr="00124483">
        <w:rPr>
          <w:sz w:val="22"/>
          <w:szCs w:val="22"/>
        </w:rPr>
        <w:t xml:space="preserve">Da hiermit auch die Fiktionen zu den jur. PERSONEN aufgehoben und beendet wurden, </w:t>
      </w:r>
    </w:p>
    <w:p w14:paraId="446F0388" w14:textId="11235D5D" w:rsidR="001D2C4E" w:rsidRPr="00124483" w:rsidRDefault="001D2C4E" w:rsidP="00A5520B">
      <w:pPr>
        <w:pStyle w:val="KeinLeerraum"/>
        <w:rPr>
          <w:sz w:val="22"/>
          <w:szCs w:val="22"/>
        </w:rPr>
      </w:pPr>
      <w:r w:rsidRPr="00124483">
        <w:rPr>
          <w:sz w:val="22"/>
          <w:szCs w:val="22"/>
        </w:rPr>
        <w:t>(das ganze Kanonische Recht) spielt die Namensschreibung auch keine große Rolle mehr, es gibt kein System und keine Strohmänner/Frauen mehr.</w:t>
      </w:r>
    </w:p>
    <w:p w14:paraId="52BE0762" w14:textId="77777777" w:rsidR="001D2C4E" w:rsidRDefault="001D2C4E" w:rsidP="00A5520B">
      <w:pPr>
        <w:pStyle w:val="KeinLeerraum"/>
      </w:pPr>
    </w:p>
    <w:p w14:paraId="5EE9B4F6" w14:textId="46D030B6" w:rsidR="00720C45" w:rsidRDefault="00720C45" w:rsidP="00A5520B">
      <w:pPr>
        <w:pStyle w:val="KeinLeerraum"/>
      </w:pPr>
    </w:p>
    <w:p w14:paraId="3BE98CCF" w14:textId="49A7086E" w:rsidR="00720C45" w:rsidRPr="001D2C4E" w:rsidRDefault="001D2C4E" w:rsidP="00A5520B">
      <w:pPr>
        <w:pStyle w:val="KeinLeerraum"/>
        <w:rPr>
          <w:b/>
          <w:bCs/>
          <w:sz w:val="36"/>
          <w:szCs w:val="36"/>
        </w:rPr>
      </w:pPr>
      <w:r w:rsidRPr="001D2C4E">
        <w:rPr>
          <w:b/>
          <w:bCs/>
          <w:sz w:val="36"/>
          <w:szCs w:val="36"/>
        </w:rPr>
        <w:t>Zu den Straftaten:</w:t>
      </w:r>
    </w:p>
    <w:p w14:paraId="27FB3ACE" w14:textId="6C0BB851" w:rsidR="001D2C4E" w:rsidRDefault="001D2C4E" w:rsidP="00A5520B">
      <w:pPr>
        <w:pStyle w:val="KeinLeerraum"/>
      </w:pPr>
    </w:p>
    <w:p w14:paraId="18AAE035" w14:textId="784CA2BF" w:rsidR="001D2C4E" w:rsidRDefault="001D2C4E" w:rsidP="00A5520B">
      <w:pPr>
        <w:pStyle w:val="KeinLeerraum"/>
        <w:rPr>
          <w:sz w:val="22"/>
          <w:szCs w:val="22"/>
        </w:rPr>
      </w:pPr>
      <w:r>
        <w:rPr>
          <w:sz w:val="22"/>
          <w:szCs w:val="22"/>
        </w:rPr>
        <w:t xml:space="preserve">Die beschuldigte Richterin (vermutlich auf Probe) </w:t>
      </w:r>
      <w:r w:rsidRPr="00124483">
        <w:rPr>
          <w:b/>
          <w:bCs/>
          <w:color w:val="FF0000"/>
          <w:sz w:val="22"/>
          <w:szCs w:val="22"/>
        </w:rPr>
        <w:t>Schöps</w:t>
      </w:r>
      <w:r>
        <w:rPr>
          <w:sz w:val="22"/>
          <w:szCs w:val="22"/>
        </w:rPr>
        <w:t xml:space="preserve"> erließ mit Datum vom 01.07.2021 einen Beschluss des Amtsgerichts Stade unter dem Zeichen 34 GS 121 </w:t>
      </w:r>
      <w:proofErr w:type="spellStart"/>
      <w:r>
        <w:rPr>
          <w:sz w:val="22"/>
          <w:szCs w:val="22"/>
        </w:rPr>
        <w:t>Js</w:t>
      </w:r>
      <w:proofErr w:type="spellEnd"/>
      <w:r>
        <w:rPr>
          <w:sz w:val="22"/>
          <w:szCs w:val="22"/>
        </w:rPr>
        <w:t xml:space="preserve"> 21031 - 1/21</w:t>
      </w:r>
    </w:p>
    <w:p w14:paraId="2F0C70F9" w14:textId="78AFE994" w:rsidR="001D2C4E" w:rsidRDefault="00124483" w:rsidP="00A5520B">
      <w:pPr>
        <w:pStyle w:val="KeinLeerraum"/>
        <w:rPr>
          <w:sz w:val="22"/>
          <w:szCs w:val="22"/>
        </w:rPr>
      </w:pPr>
      <w:r>
        <w:rPr>
          <w:sz w:val="22"/>
          <w:szCs w:val="22"/>
        </w:rPr>
        <w:t>z</w:t>
      </w:r>
      <w:r w:rsidR="001D2C4E">
        <w:rPr>
          <w:sz w:val="22"/>
          <w:szCs w:val="22"/>
        </w:rPr>
        <w:t xml:space="preserve">ur Hausdurchsuchung </w:t>
      </w:r>
      <w:r>
        <w:rPr>
          <w:sz w:val="22"/>
          <w:szCs w:val="22"/>
        </w:rPr>
        <w:t xml:space="preserve">bei </w:t>
      </w:r>
      <w:r w:rsidRPr="00124483">
        <w:rPr>
          <w:b/>
          <w:bCs/>
          <w:sz w:val="22"/>
          <w:szCs w:val="22"/>
        </w:rPr>
        <w:t xml:space="preserve">Ronald </w:t>
      </w:r>
      <w:proofErr w:type="spellStart"/>
      <w:r w:rsidRPr="00124483">
        <w:rPr>
          <w:b/>
          <w:bCs/>
          <w:sz w:val="22"/>
          <w:szCs w:val="22"/>
        </w:rPr>
        <w:t>Gehlken</w:t>
      </w:r>
      <w:proofErr w:type="spellEnd"/>
      <w:r>
        <w:rPr>
          <w:sz w:val="22"/>
          <w:szCs w:val="22"/>
        </w:rPr>
        <w:t>, zur Auffindung weiterer rechtsrelevanter Straftatbestände, zum Straftatbestand der Volksverhetzung und der Führung verfassungsfeindlicher Symbole.</w:t>
      </w:r>
    </w:p>
    <w:p w14:paraId="0FA0BA65" w14:textId="11D34495" w:rsidR="00124483" w:rsidRDefault="00124483" w:rsidP="00A5520B">
      <w:pPr>
        <w:pStyle w:val="KeinLeerraum"/>
        <w:rPr>
          <w:sz w:val="22"/>
          <w:szCs w:val="22"/>
        </w:rPr>
      </w:pPr>
      <w:r>
        <w:rPr>
          <w:sz w:val="22"/>
          <w:szCs w:val="22"/>
        </w:rPr>
        <w:t xml:space="preserve">Dazu bedient sich Richterin Schöps des </w:t>
      </w:r>
      <w:proofErr w:type="spellStart"/>
      <w:r>
        <w:rPr>
          <w:sz w:val="22"/>
          <w:szCs w:val="22"/>
        </w:rPr>
        <w:t>StGBs</w:t>
      </w:r>
      <w:proofErr w:type="spellEnd"/>
      <w:r>
        <w:rPr>
          <w:sz w:val="22"/>
          <w:szCs w:val="22"/>
        </w:rPr>
        <w:t>, der StPO, der ZPO usw. s. Anlage.</w:t>
      </w:r>
    </w:p>
    <w:p w14:paraId="2255111D" w14:textId="77777777" w:rsidR="00A81375" w:rsidRDefault="00124483" w:rsidP="00A5520B">
      <w:pPr>
        <w:pStyle w:val="KeinLeerraum"/>
        <w:rPr>
          <w:sz w:val="22"/>
          <w:szCs w:val="22"/>
        </w:rPr>
      </w:pPr>
      <w:r w:rsidRPr="006B47F3">
        <w:rPr>
          <w:b/>
          <w:bCs/>
          <w:color w:val="FF0000"/>
          <w:sz w:val="22"/>
          <w:szCs w:val="22"/>
        </w:rPr>
        <w:t>Sie verhöhnt damit die Alliierte Militär- Gesetzgebung</w:t>
      </w:r>
      <w:r>
        <w:rPr>
          <w:sz w:val="22"/>
          <w:szCs w:val="22"/>
        </w:rPr>
        <w:t xml:space="preserve">, </w:t>
      </w:r>
      <w:r w:rsidR="006B47F3">
        <w:rPr>
          <w:sz w:val="22"/>
          <w:szCs w:val="22"/>
        </w:rPr>
        <w:t>die ihr bzw. der BRD diese Gesetzgebung bis rückwirkend 1956 völlig entzogen und verboten hat.</w:t>
      </w:r>
      <w:r w:rsidR="00A81375">
        <w:rPr>
          <w:sz w:val="22"/>
          <w:szCs w:val="22"/>
        </w:rPr>
        <w:t xml:space="preserve"> </w:t>
      </w:r>
    </w:p>
    <w:p w14:paraId="70FAC604" w14:textId="6218884E" w:rsidR="00124483" w:rsidRPr="00A81375" w:rsidRDefault="00A81375" w:rsidP="00A5520B">
      <w:pPr>
        <w:pStyle w:val="KeinLeerraum"/>
        <w:rPr>
          <w:b/>
          <w:bCs/>
          <w:color w:val="FF0000"/>
          <w:sz w:val="22"/>
          <w:szCs w:val="22"/>
        </w:rPr>
      </w:pPr>
      <w:r w:rsidRPr="00A81375">
        <w:rPr>
          <w:b/>
          <w:bCs/>
          <w:color w:val="FF0000"/>
          <w:sz w:val="22"/>
          <w:szCs w:val="22"/>
        </w:rPr>
        <w:t xml:space="preserve">S. </w:t>
      </w:r>
      <w:proofErr w:type="spellStart"/>
      <w:r w:rsidRPr="00A81375">
        <w:rPr>
          <w:b/>
          <w:bCs/>
          <w:color w:val="FF0000"/>
          <w:sz w:val="22"/>
          <w:szCs w:val="22"/>
        </w:rPr>
        <w:t>Pkte</w:t>
      </w:r>
      <w:proofErr w:type="spellEnd"/>
      <w:r w:rsidRPr="00A81375">
        <w:rPr>
          <w:b/>
          <w:bCs/>
          <w:color w:val="FF0000"/>
          <w:sz w:val="22"/>
          <w:szCs w:val="22"/>
        </w:rPr>
        <w:t>. 21-23-25 der Anlage F.</w:t>
      </w:r>
    </w:p>
    <w:p w14:paraId="62320894" w14:textId="0F882794" w:rsidR="00A81375" w:rsidRDefault="0046203E" w:rsidP="00A5520B">
      <w:pPr>
        <w:pStyle w:val="KeinLeerraum"/>
        <w:rPr>
          <w:sz w:val="22"/>
          <w:szCs w:val="22"/>
        </w:rPr>
      </w:pPr>
      <w:r>
        <w:rPr>
          <w:sz w:val="22"/>
          <w:szCs w:val="22"/>
        </w:rPr>
        <w:t>Sie behauptet Richterin zu sein und die Berechtigung hierfür zu haben, ohne auch nur ansatzweise das Amt einer Richterin erfüllen zu können, ihr mangelt es an allem.</w:t>
      </w:r>
    </w:p>
    <w:p w14:paraId="75630F16" w14:textId="1DF53686" w:rsidR="0046203E" w:rsidRDefault="0046203E" w:rsidP="00A5520B">
      <w:pPr>
        <w:pStyle w:val="KeinLeerraum"/>
        <w:rPr>
          <w:sz w:val="22"/>
          <w:szCs w:val="22"/>
        </w:rPr>
      </w:pPr>
      <w:r w:rsidRPr="0046203E">
        <w:rPr>
          <w:b/>
          <w:bCs/>
          <w:color w:val="FF0000"/>
          <w:sz w:val="22"/>
          <w:szCs w:val="22"/>
        </w:rPr>
        <w:t>Pkt. 4.</w:t>
      </w:r>
      <w:r w:rsidRPr="0046203E">
        <w:rPr>
          <w:color w:val="FF0000"/>
          <w:sz w:val="22"/>
          <w:szCs w:val="22"/>
        </w:rPr>
        <w:t xml:space="preserve"> </w:t>
      </w:r>
      <w:r>
        <w:rPr>
          <w:sz w:val="22"/>
          <w:szCs w:val="22"/>
        </w:rPr>
        <w:t>- sie besitzt keinen Amtsausweis!</w:t>
      </w:r>
    </w:p>
    <w:p w14:paraId="633965C7" w14:textId="10BA85A8" w:rsidR="0046203E" w:rsidRDefault="0046203E" w:rsidP="00A5520B">
      <w:pPr>
        <w:pStyle w:val="KeinLeerraum"/>
        <w:rPr>
          <w:sz w:val="22"/>
          <w:szCs w:val="22"/>
        </w:rPr>
      </w:pPr>
      <w:r w:rsidRPr="0046203E">
        <w:rPr>
          <w:b/>
          <w:bCs/>
          <w:color w:val="FF0000"/>
          <w:sz w:val="22"/>
          <w:szCs w:val="22"/>
        </w:rPr>
        <w:t xml:space="preserve">Pkt. </w:t>
      </w:r>
      <w:r>
        <w:rPr>
          <w:b/>
          <w:bCs/>
          <w:color w:val="FF0000"/>
          <w:sz w:val="22"/>
          <w:szCs w:val="22"/>
        </w:rPr>
        <w:t>5</w:t>
      </w:r>
      <w:r w:rsidRPr="0046203E">
        <w:rPr>
          <w:b/>
          <w:bCs/>
          <w:color w:val="FF0000"/>
          <w:sz w:val="22"/>
          <w:szCs w:val="22"/>
        </w:rPr>
        <w:t>.</w:t>
      </w:r>
      <w:r w:rsidRPr="0046203E">
        <w:rPr>
          <w:color w:val="FF0000"/>
          <w:sz w:val="22"/>
          <w:szCs w:val="22"/>
        </w:rPr>
        <w:t xml:space="preserve"> </w:t>
      </w:r>
      <w:r>
        <w:rPr>
          <w:sz w:val="22"/>
          <w:szCs w:val="22"/>
        </w:rPr>
        <w:t xml:space="preserve">- </w:t>
      </w:r>
      <w:r w:rsidR="00555FAD">
        <w:rPr>
          <w:sz w:val="22"/>
          <w:szCs w:val="22"/>
        </w:rPr>
        <w:t>sie gibt nichtige Verwaltungsakte als rechtsrelevant aus!</w:t>
      </w:r>
    </w:p>
    <w:p w14:paraId="5EA63421" w14:textId="10E8A7F5" w:rsidR="00555FAD"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8</w:t>
      </w:r>
      <w:r w:rsidRPr="0046203E">
        <w:rPr>
          <w:b/>
          <w:bCs/>
          <w:color w:val="FF0000"/>
          <w:sz w:val="22"/>
          <w:szCs w:val="22"/>
        </w:rPr>
        <w:t>.</w:t>
      </w:r>
      <w:r w:rsidRPr="0046203E">
        <w:rPr>
          <w:color w:val="FF0000"/>
          <w:sz w:val="22"/>
          <w:szCs w:val="22"/>
        </w:rPr>
        <w:t xml:space="preserve"> </w:t>
      </w:r>
      <w:r>
        <w:rPr>
          <w:sz w:val="22"/>
          <w:szCs w:val="22"/>
        </w:rPr>
        <w:t>- sie agiert ohne Staatshaftung.</w:t>
      </w:r>
    </w:p>
    <w:p w14:paraId="48802E95" w14:textId="3CA3CC16" w:rsidR="00555FAD"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9</w:t>
      </w:r>
      <w:r w:rsidRPr="0046203E">
        <w:rPr>
          <w:b/>
          <w:bCs/>
          <w:color w:val="FF0000"/>
          <w:sz w:val="22"/>
          <w:szCs w:val="22"/>
        </w:rPr>
        <w:t>.</w:t>
      </w:r>
      <w:r w:rsidRPr="0046203E">
        <w:rPr>
          <w:color w:val="FF0000"/>
          <w:sz w:val="22"/>
          <w:szCs w:val="22"/>
        </w:rPr>
        <w:t xml:space="preserve"> </w:t>
      </w:r>
      <w:r>
        <w:rPr>
          <w:sz w:val="22"/>
          <w:szCs w:val="22"/>
        </w:rPr>
        <w:t>- sie agiert für eine BRD, die nicht einmal über ein Staatsgebiet verfügt.</w:t>
      </w:r>
    </w:p>
    <w:p w14:paraId="72D93D1C" w14:textId="693B43D3" w:rsidR="00555FAD"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10</w:t>
      </w:r>
      <w:r w:rsidRPr="0046203E">
        <w:rPr>
          <w:b/>
          <w:bCs/>
          <w:color w:val="FF0000"/>
          <w:sz w:val="22"/>
          <w:szCs w:val="22"/>
        </w:rPr>
        <w:t>.</w:t>
      </w:r>
      <w:r w:rsidRPr="0046203E">
        <w:rPr>
          <w:color w:val="FF0000"/>
          <w:sz w:val="22"/>
          <w:szCs w:val="22"/>
        </w:rPr>
        <w:t xml:space="preserve"> </w:t>
      </w:r>
      <w:r>
        <w:rPr>
          <w:sz w:val="22"/>
          <w:szCs w:val="22"/>
        </w:rPr>
        <w:t>- sie behandelt preußische Staatsbürger als jur. PERSONEN.</w:t>
      </w:r>
    </w:p>
    <w:p w14:paraId="21A5D2CA" w14:textId="2869DD58" w:rsidR="00555FAD"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11</w:t>
      </w:r>
      <w:r w:rsidRPr="0046203E">
        <w:rPr>
          <w:b/>
          <w:bCs/>
          <w:color w:val="FF0000"/>
          <w:sz w:val="22"/>
          <w:szCs w:val="22"/>
        </w:rPr>
        <w:t>.</w:t>
      </w:r>
      <w:r w:rsidRPr="0046203E">
        <w:rPr>
          <w:color w:val="FF0000"/>
          <w:sz w:val="22"/>
          <w:szCs w:val="22"/>
        </w:rPr>
        <w:t xml:space="preserve"> </w:t>
      </w:r>
      <w:r>
        <w:rPr>
          <w:sz w:val="22"/>
          <w:szCs w:val="22"/>
        </w:rPr>
        <w:t>- sie verstößt gegen die durch Geburt geerbten Menschenrechte der Preußen.</w:t>
      </w:r>
    </w:p>
    <w:p w14:paraId="2BA79884" w14:textId="7D647B9F" w:rsidR="00A81375"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12</w:t>
      </w:r>
      <w:r w:rsidRPr="0046203E">
        <w:rPr>
          <w:b/>
          <w:bCs/>
          <w:color w:val="FF0000"/>
          <w:sz w:val="22"/>
          <w:szCs w:val="22"/>
        </w:rPr>
        <w:t>.</w:t>
      </w:r>
      <w:r w:rsidRPr="0046203E">
        <w:rPr>
          <w:color w:val="FF0000"/>
          <w:sz w:val="22"/>
          <w:szCs w:val="22"/>
        </w:rPr>
        <w:t xml:space="preserve"> </w:t>
      </w:r>
      <w:r>
        <w:rPr>
          <w:sz w:val="22"/>
          <w:szCs w:val="22"/>
        </w:rPr>
        <w:t>- sie behauptet ein gelöschtes Grundgesetz als Verfassung.</w:t>
      </w:r>
    </w:p>
    <w:p w14:paraId="12E77CAC" w14:textId="43DAA678" w:rsidR="00555FAD" w:rsidRDefault="00555FAD" w:rsidP="00A5520B">
      <w:pPr>
        <w:pStyle w:val="KeinLeerraum"/>
        <w:rPr>
          <w:sz w:val="22"/>
          <w:szCs w:val="22"/>
        </w:rPr>
      </w:pPr>
      <w:r w:rsidRPr="0046203E">
        <w:rPr>
          <w:b/>
          <w:bCs/>
          <w:color w:val="FF0000"/>
          <w:sz w:val="22"/>
          <w:szCs w:val="22"/>
        </w:rPr>
        <w:t xml:space="preserve">Pkt. </w:t>
      </w:r>
      <w:r>
        <w:rPr>
          <w:b/>
          <w:bCs/>
          <w:color w:val="FF0000"/>
          <w:sz w:val="22"/>
          <w:szCs w:val="22"/>
        </w:rPr>
        <w:t>15</w:t>
      </w:r>
      <w:r w:rsidRPr="0046203E">
        <w:rPr>
          <w:b/>
          <w:bCs/>
          <w:color w:val="FF0000"/>
          <w:sz w:val="22"/>
          <w:szCs w:val="22"/>
        </w:rPr>
        <w:t>.</w:t>
      </w:r>
      <w:r w:rsidRPr="0046203E">
        <w:rPr>
          <w:color w:val="FF0000"/>
          <w:sz w:val="22"/>
          <w:szCs w:val="22"/>
        </w:rPr>
        <w:t xml:space="preserve"> </w:t>
      </w:r>
      <w:r>
        <w:rPr>
          <w:sz w:val="22"/>
          <w:szCs w:val="22"/>
        </w:rPr>
        <w:t>- sie agiert ohne staatliche Inhaber Schuldverschreibung § 795 BGB.</w:t>
      </w:r>
    </w:p>
    <w:p w14:paraId="36311965" w14:textId="71D049BA" w:rsidR="00555FAD" w:rsidRDefault="00555FAD" w:rsidP="00A5520B">
      <w:pPr>
        <w:pStyle w:val="KeinLeerraum"/>
        <w:rPr>
          <w:sz w:val="22"/>
          <w:szCs w:val="22"/>
        </w:rPr>
      </w:pPr>
      <w:r w:rsidRPr="0046203E">
        <w:rPr>
          <w:b/>
          <w:bCs/>
          <w:color w:val="FF0000"/>
          <w:sz w:val="22"/>
          <w:szCs w:val="22"/>
        </w:rPr>
        <w:t xml:space="preserve">Pkt. </w:t>
      </w:r>
      <w:r w:rsidR="009F747C">
        <w:rPr>
          <w:b/>
          <w:bCs/>
          <w:color w:val="FF0000"/>
          <w:sz w:val="22"/>
          <w:szCs w:val="22"/>
        </w:rPr>
        <w:t>19</w:t>
      </w:r>
      <w:r w:rsidRPr="0046203E">
        <w:rPr>
          <w:b/>
          <w:bCs/>
          <w:color w:val="FF0000"/>
          <w:sz w:val="22"/>
          <w:szCs w:val="22"/>
        </w:rPr>
        <w:t>.</w:t>
      </w:r>
      <w:r w:rsidRPr="0046203E">
        <w:rPr>
          <w:color w:val="FF0000"/>
          <w:sz w:val="22"/>
          <w:szCs w:val="22"/>
        </w:rPr>
        <w:t xml:space="preserve"> </w:t>
      </w:r>
      <w:r>
        <w:rPr>
          <w:sz w:val="22"/>
          <w:szCs w:val="22"/>
        </w:rPr>
        <w:t>-</w:t>
      </w:r>
      <w:r w:rsidR="009F747C">
        <w:rPr>
          <w:sz w:val="22"/>
          <w:szCs w:val="22"/>
        </w:rPr>
        <w:t xml:space="preserve"> sie setzt sich über das MRG Nr. 53 hinweg.</w:t>
      </w:r>
    </w:p>
    <w:p w14:paraId="5EA961EC" w14:textId="38B03713" w:rsidR="009F747C" w:rsidRDefault="009F747C" w:rsidP="00A5520B">
      <w:pPr>
        <w:pStyle w:val="KeinLeerraum"/>
        <w:rPr>
          <w:sz w:val="22"/>
          <w:szCs w:val="22"/>
        </w:rPr>
      </w:pPr>
      <w:r w:rsidRPr="0046203E">
        <w:rPr>
          <w:b/>
          <w:bCs/>
          <w:color w:val="FF0000"/>
          <w:sz w:val="22"/>
          <w:szCs w:val="22"/>
        </w:rPr>
        <w:t xml:space="preserve">Pkt. </w:t>
      </w:r>
      <w:r>
        <w:rPr>
          <w:b/>
          <w:bCs/>
          <w:color w:val="FF0000"/>
          <w:sz w:val="22"/>
          <w:szCs w:val="22"/>
        </w:rPr>
        <w:t>20</w:t>
      </w:r>
      <w:r w:rsidRPr="0046203E">
        <w:rPr>
          <w:b/>
          <w:bCs/>
          <w:color w:val="FF0000"/>
          <w:sz w:val="22"/>
          <w:szCs w:val="22"/>
        </w:rPr>
        <w:t>.</w:t>
      </w:r>
      <w:r w:rsidRPr="0046203E">
        <w:rPr>
          <w:color w:val="FF0000"/>
          <w:sz w:val="22"/>
          <w:szCs w:val="22"/>
        </w:rPr>
        <w:t xml:space="preserve"> </w:t>
      </w:r>
      <w:r>
        <w:rPr>
          <w:sz w:val="22"/>
          <w:szCs w:val="22"/>
        </w:rPr>
        <w:t>- sie verfügt nicht einmal über die Deutsche Staatsangehörigkeit Art. 116 GG.</w:t>
      </w:r>
    </w:p>
    <w:p w14:paraId="5B3DA3D9" w14:textId="229E289D" w:rsidR="009F747C" w:rsidRDefault="009F747C" w:rsidP="00A5520B">
      <w:pPr>
        <w:pStyle w:val="KeinLeerraum"/>
        <w:rPr>
          <w:sz w:val="22"/>
          <w:szCs w:val="22"/>
        </w:rPr>
      </w:pPr>
      <w:r w:rsidRPr="0046203E">
        <w:rPr>
          <w:b/>
          <w:bCs/>
          <w:color w:val="FF0000"/>
          <w:sz w:val="22"/>
          <w:szCs w:val="22"/>
        </w:rPr>
        <w:t xml:space="preserve">Pkt. </w:t>
      </w:r>
      <w:r>
        <w:rPr>
          <w:b/>
          <w:bCs/>
          <w:color w:val="FF0000"/>
          <w:sz w:val="22"/>
          <w:szCs w:val="22"/>
        </w:rPr>
        <w:t>2</w:t>
      </w:r>
      <w:r w:rsidRPr="0046203E">
        <w:rPr>
          <w:b/>
          <w:bCs/>
          <w:color w:val="FF0000"/>
          <w:sz w:val="22"/>
          <w:szCs w:val="22"/>
        </w:rPr>
        <w:t>4.</w:t>
      </w:r>
      <w:r w:rsidRPr="0046203E">
        <w:rPr>
          <w:color w:val="FF0000"/>
          <w:sz w:val="22"/>
          <w:szCs w:val="22"/>
        </w:rPr>
        <w:t xml:space="preserve"> </w:t>
      </w:r>
      <w:r>
        <w:rPr>
          <w:sz w:val="22"/>
          <w:szCs w:val="22"/>
        </w:rPr>
        <w:t>- in einem ordentlichen Staat würde diese Punkte zur Durchgriffshaftung führen.</w:t>
      </w:r>
    </w:p>
    <w:p w14:paraId="2888C86F" w14:textId="358BE9EC" w:rsidR="009F747C" w:rsidRDefault="009F747C" w:rsidP="00A5520B">
      <w:pPr>
        <w:pStyle w:val="KeinLeerraum"/>
        <w:rPr>
          <w:sz w:val="22"/>
          <w:szCs w:val="22"/>
        </w:rPr>
      </w:pPr>
      <w:r w:rsidRPr="0046203E">
        <w:rPr>
          <w:b/>
          <w:bCs/>
          <w:color w:val="FF0000"/>
          <w:sz w:val="22"/>
          <w:szCs w:val="22"/>
        </w:rPr>
        <w:lastRenderedPageBreak/>
        <w:t xml:space="preserve">Pkt. </w:t>
      </w:r>
      <w:r>
        <w:rPr>
          <w:b/>
          <w:bCs/>
          <w:color w:val="FF0000"/>
          <w:sz w:val="22"/>
          <w:szCs w:val="22"/>
        </w:rPr>
        <w:t>27</w:t>
      </w:r>
      <w:r w:rsidRPr="0046203E">
        <w:rPr>
          <w:b/>
          <w:bCs/>
          <w:color w:val="FF0000"/>
          <w:sz w:val="22"/>
          <w:szCs w:val="22"/>
        </w:rPr>
        <w:t>.</w:t>
      </w:r>
      <w:r w:rsidRPr="0046203E">
        <w:rPr>
          <w:color w:val="FF0000"/>
          <w:sz w:val="22"/>
          <w:szCs w:val="22"/>
        </w:rPr>
        <w:t xml:space="preserve"> </w:t>
      </w:r>
      <w:r>
        <w:rPr>
          <w:sz w:val="22"/>
          <w:szCs w:val="22"/>
        </w:rPr>
        <w:t>- sie verstößt gegen Kanonisches Recht.</w:t>
      </w:r>
    </w:p>
    <w:p w14:paraId="5399E08B" w14:textId="05F823DF" w:rsidR="009F747C" w:rsidRDefault="009F747C" w:rsidP="00A5520B">
      <w:pPr>
        <w:pStyle w:val="KeinLeerraum"/>
        <w:rPr>
          <w:sz w:val="22"/>
          <w:szCs w:val="22"/>
        </w:rPr>
      </w:pPr>
      <w:r w:rsidRPr="0046203E">
        <w:rPr>
          <w:b/>
          <w:bCs/>
          <w:color w:val="FF0000"/>
          <w:sz w:val="22"/>
          <w:szCs w:val="22"/>
        </w:rPr>
        <w:t xml:space="preserve">Pkt. </w:t>
      </w:r>
      <w:r w:rsidR="000B27FA">
        <w:rPr>
          <w:b/>
          <w:bCs/>
          <w:color w:val="FF0000"/>
          <w:sz w:val="22"/>
          <w:szCs w:val="22"/>
        </w:rPr>
        <w:t>28</w:t>
      </w:r>
      <w:r w:rsidRPr="0046203E">
        <w:rPr>
          <w:b/>
          <w:bCs/>
          <w:color w:val="FF0000"/>
          <w:sz w:val="22"/>
          <w:szCs w:val="22"/>
        </w:rPr>
        <w:t>.</w:t>
      </w:r>
      <w:r w:rsidRPr="0046203E">
        <w:rPr>
          <w:color w:val="FF0000"/>
          <w:sz w:val="22"/>
          <w:szCs w:val="22"/>
        </w:rPr>
        <w:t xml:space="preserve"> </w:t>
      </w:r>
      <w:r>
        <w:rPr>
          <w:sz w:val="22"/>
          <w:szCs w:val="22"/>
        </w:rPr>
        <w:t>-</w:t>
      </w:r>
      <w:r w:rsidR="000B27FA">
        <w:rPr>
          <w:sz w:val="22"/>
          <w:szCs w:val="22"/>
        </w:rPr>
        <w:t xml:space="preserve"> sie missachtet die Auflösung des röm. Rechts.</w:t>
      </w:r>
    </w:p>
    <w:p w14:paraId="1B84E274" w14:textId="53F037B5" w:rsidR="000B27FA" w:rsidRDefault="000B27FA" w:rsidP="00A5520B">
      <w:pPr>
        <w:pStyle w:val="KeinLeerraum"/>
        <w:rPr>
          <w:sz w:val="22"/>
          <w:szCs w:val="22"/>
        </w:rPr>
      </w:pPr>
    </w:p>
    <w:p w14:paraId="4196041A" w14:textId="22C4EAC9" w:rsidR="000B27FA" w:rsidRDefault="000B27FA" w:rsidP="00A5520B">
      <w:pPr>
        <w:pStyle w:val="KeinLeerraum"/>
        <w:rPr>
          <w:sz w:val="22"/>
          <w:szCs w:val="22"/>
        </w:rPr>
      </w:pPr>
      <w:r w:rsidRPr="0046203E">
        <w:rPr>
          <w:b/>
          <w:bCs/>
          <w:color w:val="FF0000"/>
          <w:sz w:val="22"/>
          <w:szCs w:val="22"/>
        </w:rPr>
        <w:t xml:space="preserve">Pkt. </w:t>
      </w:r>
      <w:r>
        <w:rPr>
          <w:b/>
          <w:bCs/>
          <w:color w:val="FF0000"/>
          <w:sz w:val="22"/>
          <w:szCs w:val="22"/>
        </w:rPr>
        <w:t>29</w:t>
      </w:r>
      <w:r w:rsidRPr="0046203E">
        <w:rPr>
          <w:b/>
          <w:bCs/>
          <w:color w:val="FF0000"/>
          <w:sz w:val="22"/>
          <w:szCs w:val="22"/>
        </w:rPr>
        <w:t>.</w:t>
      </w:r>
      <w:r w:rsidRPr="0046203E">
        <w:rPr>
          <w:color w:val="FF0000"/>
          <w:sz w:val="22"/>
          <w:szCs w:val="22"/>
        </w:rPr>
        <w:t xml:space="preserve"> </w:t>
      </w:r>
      <w:r>
        <w:rPr>
          <w:sz w:val="22"/>
          <w:szCs w:val="22"/>
        </w:rPr>
        <w:t>- sie ignoriert den OPPT- Act.</w:t>
      </w:r>
    </w:p>
    <w:p w14:paraId="776FF383" w14:textId="33A96CE8" w:rsidR="000B27FA" w:rsidRDefault="000B27FA" w:rsidP="00A5520B">
      <w:pPr>
        <w:pStyle w:val="KeinLeerraum"/>
        <w:rPr>
          <w:sz w:val="22"/>
          <w:szCs w:val="22"/>
        </w:rPr>
      </w:pPr>
      <w:r w:rsidRPr="0046203E">
        <w:rPr>
          <w:b/>
          <w:bCs/>
          <w:color w:val="FF0000"/>
          <w:sz w:val="22"/>
          <w:szCs w:val="22"/>
        </w:rPr>
        <w:t xml:space="preserve">Pkt. </w:t>
      </w:r>
      <w:r>
        <w:rPr>
          <w:b/>
          <w:bCs/>
          <w:color w:val="FF0000"/>
          <w:sz w:val="22"/>
          <w:szCs w:val="22"/>
        </w:rPr>
        <w:t>30</w:t>
      </w:r>
      <w:r w:rsidRPr="0046203E">
        <w:rPr>
          <w:b/>
          <w:bCs/>
          <w:color w:val="FF0000"/>
          <w:sz w:val="22"/>
          <w:szCs w:val="22"/>
        </w:rPr>
        <w:t>.</w:t>
      </w:r>
      <w:r w:rsidRPr="0046203E">
        <w:rPr>
          <w:color w:val="FF0000"/>
          <w:sz w:val="22"/>
          <w:szCs w:val="22"/>
        </w:rPr>
        <w:t xml:space="preserve"> </w:t>
      </w:r>
      <w:r>
        <w:rPr>
          <w:sz w:val="22"/>
          <w:szCs w:val="22"/>
        </w:rPr>
        <w:t>- sie behauptet von einer BRD legitimiert zu sein, die es nicht mehr gibt.</w:t>
      </w:r>
    </w:p>
    <w:p w14:paraId="05C3CB5D" w14:textId="49B5106E" w:rsidR="000B27FA" w:rsidRDefault="000B27FA" w:rsidP="00A5520B">
      <w:pPr>
        <w:pStyle w:val="KeinLeerraum"/>
        <w:rPr>
          <w:sz w:val="22"/>
          <w:szCs w:val="22"/>
        </w:rPr>
      </w:pPr>
      <w:r>
        <w:rPr>
          <w:sz w:val="22"/>
          <w:szCs w:val="22"/>
        </w:rPr>
        <w:t xml:space="preserve">Für den Fall der Behauptung, sie wäre durch das Bundesland </w:t>
      </w:r>
      <w:proofErr w:type="spellStart"/>
      <w:r>
        <w:rPr>
          <w:sz w:val="22"/>
          <w:szCs w:val="22"/>
        </w:rPr>
        <w:t>Niedersachen</w:t>
      </w:r>
      <w:proofErr w:type="spellEnd"/>
      <w:r>
        <w:rPr>
          <w:sz w:val="22"/>
          <w:szCs w:val="22"/>
        </w:rPr>
        <w:t xml:space="preserve"> legitimiert worden, die </w:t>
      </w:r>
      <w:proofErr w:type="spellStart"/>
      <w:r w:rsidRPr="00C75ED7">
        <w:rPr>
          <w:b/>
          <w:bCs/>
          <w:color w:val="FF0000"/>
          <w:sz w:val="22"/>
          <w:szCs w:val="22"/>
        </w:rPr>
        <w:t>Pkte</w:t>
      </w:r>
      <w:proofErr w:type="spellEnd"/>
      <w:r w:rsidRPr="00C75ED7">
        <w:rPr>
          <w:b/>
          <w:bCs/>
          <w:color w:val="FF0000"/>
          <w:sz w:val="22"/>
          <w:szCs w:val="22"/>
        </w:rPr>
        <w:t xml:space="preserve">. </w:t>
      </w:r>
      <w:r w:rsidR="00C75ED7" w:rsidRPr="00C75ED7">
        <w:rPr>
          <w:b/>
          <w:bCs/>
          <w:color w:val="FF0000"/>
          <w:sz w:val="22"/>
          <w:szCs w:val="22"/>
        </w:rPr>
        <w:t>14-16-17</w:t>
      </w:r>
      <w:r w:rsidR="00D7014A">
        <w:rPr>
          <w:b/>
          <w:bCs/>
          <w:color w:val="FF0000"/>
          <w:sz w:val="22"/>
          <w:szCs w:val="22"/>
        </w:rPr>
        <w:t>-33</w:t>
      </w:r>
      <w:r w:rsidR="00C75ED7" w:rsidRPr="00C75ED7">
        <w:rPr>
          <w:b/>
          <w:bCs/>
          <w:color w:val="FF0000"/>
          <w:sz w:val="22"/>
          <w:szCs w:val="22"/>
        </w:rPr>
        <w:t>.</w:t>
      </w:r>
    </w:p>
    <w:p w14:paraId="3586ABC4" w14:textId="329D24F4" w:rsidR="00A81375" w:rsidRDefault="00C75ED7" w:rsidP="00A5520B">
      <w:pPr>
        <w:pStyle w:val="KeinLeerraum"/>
        <w:rPr>
          <w:sz w:val="22"/>
          <w:szCs w:val="22"/>
        </w:rPr>
      </w:pPr>
      <w:r>
        <w:rPr>
          <w:sz w:val="22"/>
          <w:szCs w:val="22"/>
        </w:rPr>
        <w:t xml:space="preserve">Auf preußischem Staatsgebiet gibt es auch kein Bundesland Niedersachsen </w:t>
      </w:r>
      <w:r w:rsidRPr="00C75ED7">
        <w:rPr>
          <w:b/>
          <w:bCs/>
          <w:color w:val="FF0000"/>
          <w:sz w:val="22"/>
          <w:szCs w:val="22"/>
        </w:rPr>
        <w:t>s. Pkt. 65</w:t>
      </w:r>
      <w:r w:rsidR="00D7014A">
        <w:rPr>
          <w:b/>
          <w:bCs/>
          <w:color w:val="FF0000"/>
          <w:sz w:val="22"/>
          <w:szCs w:val="22"/>
        </w:rPr>
        <w:t>.</w:t>
      </w:r>
    </w:p>
    <w:p w14:paraId="4615ACD3" w14:textId="519F6202" w:rsidR="00A81375" w:rsidRDefault="00C75ED7" w:rsidP="00A5520B">
      <w:pPr>
        <w:pStyle w:val="KeinLeerraum"/>
        <w:rPr>
          <w:sz w:val="22"/>
          <w:szCs w:val="22"/>
        </w:rPr>
      </w:pPr>
      <w:r w:rsidRPr="0046203E">
        <w:rPr>
          <w:b/>
          <w:bCs/>
          <w:color w:val="FF0000"/>
          <w:sz w:val="22"/>
          <w:szCs w:val="22"/>
        </w:rPr>
        <w:t xml:space="preserve">Pkt. </w:t>
      </w:r>
      <w:r>
        <w:rPr>
          <w:b/>
          <w:bCs/>
          <w:color w:val="FF0000"/>
          <w:sz w:val="22"/>
          <w:szCs w:val="22"/>
        </w:rPr>
        <w:t>32</w:t>
      </w:r>
      <w:r w:rsidRPr="0046203E">
        <w:rPr>
          <w:b/>
          <w:bCs/>
          <w:color w:val="FF0000"/>
          <w:sz w:val="22"/>
          <w:szCs w:val="22"/>
        </w:rPr>
        <w:t>.</w:t>
      </w:r>
      <w:r w:rsidRPr="0046203E">
        <w:rPr>
          <w:color w:val="FF0000"/>
          <w:sz w:val="22"/>
          <w:szCs w:val="22"/>
        </w:rPr>
        <w:t xml:space="preserve"> </w:t>
      </w:r>
      <w:r>
        <w:rPr>
          <w:sz w:val="22"/>
          <w:szCs w:val="22"/>
        </w:rPr>
        <w:t xml:space="preserve">- </w:t>
      </w:r>
      <w:r w:rsidR="00D7014A">
        <w:rPr>
          <w:sz w:val="22"/>
          <w:szCs w:val="22"/>
        </w:rPr>
        <w:t>sie ist weder rechts noch geschäftsfähig.</w:t>
      </w:r>
    </w:p>
    <w:p w14:paraId="6A7FB77F" w14:textId="6E2ED71F" w:rsidR="00D7014A" w:rsidRDefault="00D7014A" w:rsidP="00A5520B">
      <w:pPr>
        <w:pStyle w:val="KeinLeerraum"/>
        <w:rPr>
          <w:sz w:val="22"/>
          <w:szCs w:val="22"/>
        </w:rPr>
      </w:pPr>
      <w:r w:rsidRPr="0046203E">
        <w:rPr>
          <w:b/>
          <w:bCs/>
          <w:color w:val="FF0000"/>
          <w:sz w:val="22"/>
          <w:szCs w:val="22"/>
        </w:rPr>
        <w:t>Pkt. 4</w:t>
      </w:r>
      <w:r w:rsidR="006B3749">
        <w:rPr>
          <w:b/>
          <w:bCs/>
          <w:color w:val="FF0000"/>
          <w:sz w:val="22"/>
          <w:szCs w:val="22"/>
        </w:rPr>
        <w:t>3</w:t>
      </w:r>
      <w:r w:rsidRPr="0046203E">
        <w:rPr>
          <w:b/>
          <w:bCs/>
          <w:color w:val="FF0000"/>
          <w:sz w:val="22"/>
          <w:szCs w:val="22"/>
        </w:rPr>
        <w:t>.</w:t>
      </w:r>
      <w:r w:rsidRPr="0046203E">
        <w:rPr>
          <w:color w:val="FF0000"/>
          <w:sz w:val="22"/>
          <w:szCs w:val="22"/>
        </w:rPr>
        <w:t xml:space="preserve"> </w:t>
      </w:r>
      <w:r>
        <w:rPr>
          <w:sz w:val="22"/>
          <w:szCs w:val="22"/>
        </w:rPr>
        <w:t>-</w:t>
      </w:r>
      <w:r w:rsidR="006B3749">
        <w:rPr>
          <w:sz w:val="22"/>
          <w:szCs w:val="22"/>
        </w:rPr>
        <w:t xml:space="preserve"> sie ist eine private Besatzerin.</w:t>
      </w:r>
    </w:p>
    <w:p w14:paraId="23D64603" w14:textId="77777777" w:rsidR="006B3749" w:rsidRDefault="006B3749" w:rsidP="00A5520B">
      <w:pPr>
        <w:pStyle w:val="KeinLeerraum"/>
        <w:rPr>
          <w:sz w:val="22"/>
          <w:szCs w:val="22"/>
        </w:rPr>
      </w:pPr>
      <w:r w:rsidRPr="0046203E">
        <w:rPr>
          <w:b/>
          <w:bCs/>
          <w:color w:val="FF0000"/>
          <w:sz w:val="22"/>
          <w:szCs w:val="22"/>
        </w:rPr>
        <w:t>Pkt. 4</w:t>
      </w:r>
      <w:r>
        <w:rPr>
          <w:b/>
          <w:bCs/>
          <w:color w:val="FF0000"/>
          <w:sz w:val="22"/>
          <w:szCs w:val="22"/>
        </w:rPr>
        <w:t>4</w:t>
      </w:r>
      <w:r w:rsidRPr="0046203E">
        <w:rPr>
          <w:b/>
          <w:bCs/>
          <w:color w:val="FF0000"/>
          <w:sz w:val="22"/>
          <w:szCs w:val="22"/>
        </w:rPr>
        <w:t>.</w:t>
      </w:r>
      <w:r w:rsidRPr="0046203E">
        <w:rPr>
          <w:color w:val="FF0000"/>
          <w:sz w:val="22"/>
          <w:szCs w:val="22"/>
        </w:rPr>
        <w:t xml:space="preserve"> </w:t>
      </w:r>
      <w:r>
        <w:rPr>
          <w:sz w:val="22"/>
          <w:szCs w:val="22"/>
        </w:rPr>
        <w:t xml:space="preserve">- gemäß </w:t>
      </w:r>
      <w:proofErr w:type="spellStart"/>
      <w:r>
        <w:rPr>
          <w:sz w:val="22"/>
          <w:szCs w:val="22"/>
        </w:rPr>
        <w:t>Tillesen</w:t>
      </w:r>
      <w:proofErr w:type="spellEnd"/>
      <w:r>
        <w:rPr>
          <w:sz w:val="22"/>
          <w:szCs w:val="22"/>
        </w:rPr>
        <w:t xml:space="preserve"> Urteil 1947 darf sie keine NS- Statuten anwenden, tut es aber.</w:t>
      </w:r>
    </w:p>
    <w:p w14:paraId="15FFB17B" w14:textId="1C3EEF06" w:rsidR="006B3749" w:rsidRDefault="006B3749" w:rsidP="00A5520B">
      <w:pPr>
        <w:pStyle w:val="KeinLeerraum"/>
        <w:rPr>
          <w:sz w:val="22"/>
          <w:szCs w:val="22"/>
        </w:rPr>
      </w:pPr>
      <w:r w:rsidRPr="0046203E">
        <w:rPr>
          <w:b/>
          <w:bCs/>
          <w:color w:val="FF0000"/>
          <w:sz w:val="22"/>
          <w:szCs w:val="22"/>
        </w:rPr>
        <w:t>Pkt. 4</w:t>
      </w:r>
      <w:r>
        <w:rPr>
          <w:b/>
          <w:bCs/>
          <w:color w:val="FF0000"/>
          <w:sz w:val="22"/>
          <w:szCs w:val="22"/>
        </w:rPr>
        <w:t>5</w:t>
      </w:r>
      <w:r w:rsidRPr="0046203E">
        <w:rPr>
          <w:b/>
          <w:bCs/>
          <w:color w:val="FF0000"/>
          <w:sz w:val="22"/>
          <w:szCs w:val="22"/>
        </w:rPr>
        <w:t>.</w:t>
      </w:r>
      <w:r w:rsidRPr="0046203E">
        <w:rPr>
          <w:color w:val="FF0000"/>
          <w:sz w:val="22"/>
          <w:szCs w:val="22"/>
        </w:rPr>
        <w:t xml:space="preserve"> </w:t>
      </w:r>
      <w:r>
        <w:rPr>
          <w:sz w:val="22"/>
          <w:szCs w:val="22"/>
        </w:rPr>
        <w:t xml:space="preserve">- </w:t>
      </w:r>
      <w:proofErr w:type="spellStart"/>
      <w:r>
        <w:rPr>
          <w:sz w:val="22"/>
          <w:szCs w:val="22"/>
        </w:rPr>
        <w:t>max</w:t>
      </w:r>
      <w:proofErr w:type="spellEnd"/>
      <w:r>
        <w:rPr>
          <w:sz w:val="22"/>
          <w:szCs w:val="22"/>
        </w:rPr>
        <w:t>. dürfte sie See- Handelsrecht anwenden, aber auch nur auf hoher See.</w:t>
      </w:r>
    </w:p>
    <w:p w14:paraId="35647247" w14:textId="417C11E5" w:rsidR="006B3749" w:rsidRDefault="004E07CC" w:rsidP="00A5520B">
      <w:pPr>
        <w:pStyle w:val="KeinLeerraum"/>
        <w:rPr>
          <w:sz w:val="22"/>
          <w:szCs w:val="22"/>
        </w:rPr>
      </w:pPr>
      <w:r w:rsidRPr="0046203E">
        <w:rPr>
          <w:b/>
          <w:bCs/>
          <w:color w:val="FF0000"/>
          <w:sz w:val="22"/>
          <w:szCs w:val="22"/>
        </w:rPr>
        <w:t>Pkt. 4</w:t>
      </w:r>
      <w:r>
        <w:rPr>
          <w:b/>
          <w:bCs/>
          <w:color w:val="FF0000"/>
          <w:sz w:val="22"/>
          <w:szCs w:val="22"/>
        </w:rPr>
        <w:t>7</w:t>
      </w:r>
      <w:r w:rsidRPr="0046203E">
        <w:rPr>
          <w:b/>
          <w:bCs/>
          <w:color w:val="FF0000"/>
          <w:sz w:val="22"/>
          <w:szCs w:val="22"/>
        </w:rPr>
        <w:t>.</w:t>
      </w:r>
      <w:r w:rsidRPr="0046203E">
        <w:rPr>
          <w:color w:val="FF0000"/>
          <w:sz w:val="22"/>
          <w:szCs w:val="22"/>
        </w:rPr>
        <w:t xml:space="preserve"> </w:t>
      </w:r>
      <w:r>
        <w:rPr>
          <w:sz w:val="22"/>
          <w:szCs w:val="22"/>
        </w:rPr>
        <w:t>- die Firma für die sie arbeitet hat eine DUNS- Nummer, demnach rein privat.</w:t>
      </w:r>
    </w:p>
    <w:p w14:paraId="4FC756C2" w14:textId="6E84085F" w:rsidR="004E07CC" w:rsidRDefault="004E07CC" w:rsidP="00A5520B">
      <w:pPr>
        <w:pStyle w:val="KeinLeerraum"/>
        <w:rPr>
          <w:sz w:val="22"/>
          <w:szCs w:val="22"/>
        </w:rPr>
      </w:pPr>
      <w:r w:rsidRPr="0046203E">
        <w:rPr>
          <w:b/>
          <w:bCs/>
          <w:color w:val="FF0000"/>
          <w:sz w:val="22"/>
          <w:szCs w:val="22"/>
        </w:rPr>
        <w:t>Pkt. 4</w:t>
      </w:r>
      <w:r>
        <w:rPr>
          <w:b/>
          <w:bCs/>
          <w:color w:val="FF0000"/>
          <w:sz w:val="22"/>
          <w:szCs w:val="22"/>
        </w:rPr>
        <w:t>8</w:t>
      </w:r>
      <w:r w:rsidRPr="0046203E">
        <w:rPr>
          <w:b/>
          <w:bCs/>
          <w:color w:val="FF0000"/>
          <w:sz w:val="22"/>
          <w:szCs w:val="22"/>
        </w:rPr>
        <w:t>.</w:t>
      </w:r>
      <w:r w:rsidRPr="0046203E">
        <w:rPr>
          <w:color w:val="FF0000"/>
          <w:sz w:val="22"/>
          <w:szCs w:val="22"/>
        </w:rPr>
        <w:t xml:space="preserve"> </w:t>
      </w:r>
      <w:r>
        <w:rPr>
          <w:sz w:val="22"/>
          <w:szCs w:val="22"/>
        </w:rPr>
        <w:t xml:space="preserve">- die Firma AG- Stade hat eine Umsatzsteuer Nr., die mit </w:t>
      </w:r>
      <w:r w:rsidRPr="004E07CC">
        <w:rPr>
          <w:b/>
          <w:bCs/>
          <w:color w:val="FF0000"/>
          <w:sz w:val="22"/>
          <w:szCs w:val="22"/>
        </w:rPr>
        <w:t>DE</w:t>
      </w:r>
      <w:r>
        <w:rPr>
          <w:sz w:val="22"/>
          <w:szCs w:val="22"/>
        </w:rPr>
        <w:t xml:space="preserve"> anfängt = Delaware.</w:t>
      </w:r>
    </w:p>
    <w:p w14:paraId="6CEF7046" w14:textId="26CBC93A" w:rsidR="00A81375" w:rsidRDefault="004E07CC" w:rsidP="00A5520B">
      <w:pPr>
        <w:pStyle w:val="KeinLeerraum"/>
        <w:rPr>
          <w:sz w:val="22"/>
          <w:szCs w:val="22"/>
        </w:rPr>
      </w:pPr>
      <w:r w:rsidRPr="0046203E">
        <w:rPr>
          <w:b/>
          <w:bCs/>
          <w:color w:val="FF0000"/>
          <w:sz w:val="22"/>
          <w:szCs w:val="22"/>
        </w:rPr>
        <w:t xml:space="preserve">Pkt. </w:t>
      </w:r>
      <w:r>
        <w:rPr>
          <w:b/>
          <w:bCs/>
          <w:color w:val="FF0000"/>
          <w:sz w:val="22"/>
          <w:szCs w:val="22"/>
        </w:rPr>
        <w:t>5</w:t>
      </w:r>
      <w:r w:rsidRPr="0046203E">
        <w:rPr>
          <w:b/>
          <w:bCs/>
          <w:color w:val="FF0000"/>
          <w:sz w:val="22"/>
          <w:szCs w:val="22"/>
        </w:rPr>
        <w:t>4.</w:t>
      </w:r>
      <w:r w:rsidRPr="0046203E">
        <w:rPr>
          <w:color w:val="FF0000"/>
          <w:sz w:val="22"/>
          <w:szCs w:val="22"/>
        </w:rPr>
        <w:t xml:space="preserve"> </w:t>
      </w:r>
      <w:r>
        <w:rPr>
          <w:sz w:val="22"/>
          <w:szCs w:val="22"/>
        </w:rPr>
        <w:t>- ihr Dienstausweis macht sie zur Pr</w:t>
      </w:r>
      <w:r w:rsidR="001972B0">
        <w:rPr>
          <w:sz w:val="22"/>
          <w:szCs w:val="22"/>
        </w:rPr>
        <w:t>i</w:t>
      </w:r>
      <w:r>
        <w:rPr>
          <w:sz w:val="22"/>
          <w:szCs w:val="22"/>
        </w:rPr>
        <w:t>vatperson.</w:t>
      </w:r>
    </w:p>
    <w:p w14:paraId="72F37AB4" w14:textId="18C4CFFD" w:rsidR="001972B0" w:rsidRDefault="001972B0" w:rsidP="00A5520B">
      <w:pPr>
        <w:pStyle w:val="KeinLeerraum"/>
        <w:rPr>
          <w:sz w:val="22"/>
          <w:szCs w:val="22"/>
        </w:rPr>
      </w:pPr>
      <w:r w:rsidRPr="0046203E">
        <w:rPr>
          <w:b/>
          <w:bCs/>
          <w:color w:val="FF0000"/>
          <w:sz w:val="22"/>
          <w:szCs w:val="22"/>
        </w:rPr>
        <w:t xml:space="preserve">Pkt. </w:t>
      </w:r>
      <w:r>
        <w:rPr>
          <w:b/>
          <w:bCs/>
          <w:color w:val="FF0000"/>
          <w:sz w:val="22"/>
          <w:szCs w:val="22"/>
        </w:rPr>
        <w:t>55</w:t>
      </w:r>
      <w:r w:rsidRPr="0046203E">
        <w:rPr>
          <w:b/>
          <w:bCs/>
          <w:color w:val="FF0000"/>
          <w:sz w:val="22"/>
          <w:szCs w:val="22"/>
        </w:rPr>
        <w:t>.</w:t>
      </w:r>
      <w:r w:rsidRPr="0046203E">
        <w:rPr>
          <w:color w:val="FF0000"/>
          <w:sz w:val="22"/>
          <w:szCs w:val="22"/>
        </w:rPr>
        <w:t xml:space="preserve"> </w:t>
      </w:r>
      <w:r>
        <w:rPr>
          <w:sz w:val="22"/>
          <w:szCs w:val="22"/>
        </w:rPr>
        <w:t>- die tatsächlichen Rechte von Richterin Schöps.</w:t>
      </w:r>
    </w:p>
    <w:p w14:paraId="4AB14B34" w14:textId="204E213F" w:rsidR="00A81375" w:rsidRDefault="001972B0" w:rsidP="00A5520B">
      <w:pPr>
        <w:pStyle w:val="KeinLeerraum"/>
        <w:rPr>
          <w:sz w:val="22"/>
          <w:szCs w:val="22"/>
        </w:rPr>
      </w:pPr>
      <w:r w:rsidRPr="0046203E">
        <w:rPr>
          <w:b/>
          <w:bCs/>
          <w:color w:val="FF0000"/>
          <w:sz w:val="22"/>
          <w:szCs w:val="22"/>
        </w:rPr>
        <w:t xml:space="preserve">Pkt. </w:t>
      </w:r>
      <w:r>
        <w:rPr>
          <w:b/>
          <w:bCs/>
          <w:color w:val="FF0000"/>
          <w:sz w:val="22"/>
          <w:szCs w:val="22"/>
        </w:rPr>
        <w:t>60</w:t>
      </w:r>
      <w:r w:rsidRPr="0046203E">
        <w:rPr>
          <w:b/>
          <w:bCs/>
          <w:color w:val="FF0000"/>
          <w:sz w:val="22"/>
          <w:szCs w:val="22"/>
        </w:rPr>
        <w:t>.</w:t>
      </w:r>
      <w:r w:rsidRPr="0046203E">
        <w:rPr>
          <w:color w:val="FF0000"/>
          <w:sz w:val="22"/>
          <w:szCs w:val="22"/>
        </w:rPr>
        <w:t xml:space="preserve"> </w:t>
      </w:r>
      <w:r>
        <w:rPr>
          <w:sz w:val="22"/>
          <w:szCs w:val="22"/>
        </w:rPr>
        <w:t>- sie missachtet die Besatzungsrechte ab 2007 erneut.</w:t>
      </w:r>
    </w:p>
    <w:p w14:paraId="705E3A50" w14:textId="225F68F0" w:rsidR="001972B0" w:rsidRDefault="001972B0" w:rsidP="00A5520B">
      <w:pPr>
        <w:pStyle w:val="KeinLeerraum"/>
        <w:rPr>
          <w:sz w:val="22"/>
          <w:szCs w:val="22"/>
        </w:rPr>
      </w:pPr>
      <w:r w:rsidRPr="0046203E">
        <w:rPr>
          <w:b/>
          <w:bCs/>
          <w:color w:val="FF0000"/>
          <w:sz w:val="22"/>
          <w:szCs w:val="22"/>
        </w:rPr>
        <w:t xml:space="preserve">Pkt. </w:t>
      </w:r>
      <w:r>
        <w:rPr>
          <w:b/>
          <w:bCs/>
          <w:color w:val="FF0000"/>
          <w:sz w:val="22"/>
          <w:szCs w:val="22"/>
        </w:rPr>
        <w:t>61</w:t>
      </w:r>
      <w:r w:rsidRPr="0046203E">
        <w:rPr>
          <w:b/>
          <w:bCs/>
          <w:color w:val="FF0000"/>
          <w:sz w:val="22"/>
          <w:szCs w:val="22"/>
        </w:rPr>
        <w:t>.</w:t>
      </w:r>
      <w:r w:rsidRPr="0046203E">
        <w:rPr>
          <w:color w:val="FF0000"/>
          <w:sz w:val="22"/>
          <w:szCs w:val="22"/>
        </w:rPr>
        <w:t xml:space="preserve"> </w:t>
      </w:r>
      <w:r>
        <w:rPr>
          <w:sz w:val="22"/>
          <w:szCs w:val="22"/>
        </w:rPr>
        <w:t xml:space="preserve">- sie agiert auf deutschem Boden, das seit dem 31 Juli 1914 bis zum heutigen Tag unter Kriegsrecht steht als </w:t>
      </w:r>
      <w:r w:rsidR="00E937F3">
        <w:rPr>
          <w:sz w:val="22"/>
          <w:szCs w:val="22"/>
        </w:rPr>
        <w:t>Plündrerin</w:t>
      </w:r>
      <w:r>
        <w:rPr>
          <w:sz w:val="22"/>
          <w:szCs w:val="22"/>
        </w:rPr>
        <w:t>, Terroristin und Besatzerin.</w:t>
      </w:r>
    </w:p>
    <w:p w14:paraId="031A1183" w14:textId="77777777" w:rsidR="00A81375" w:rsidRPr="001D2C4E" w:rsidRDefault="00A81375" w:rsidP="00A5520B">
      <w:pPr>
        <w:pStyle w:val="KeinLeerraum"/>
        <w:rPr>
          <w:sz w:val="22"/>
          <w:szCs w:val="22"/>
        </w:rPr>
      </w:pPr>
    </w:p>
    <w:p w14:paraId="1928C8ED" w14:textId="33050D18" w:rsidR="00B77CC4" w:rsidRPr="00995397" w:rsidRDefault="00E937F3" w:rsidP="00A5520B">
      <w:pPr>
        <w:pStyle w:val="KeinLeerraum"/>
        <w:rPr>
          <w:b/>
          <w:bCs/>
          <w:sz w:val="22"/>
          <w:szCs w:val="22"/>
        </w:rPr>
      </w:pPr>
      <w:r w:rsidRPr="00995397">
        <w:rPr>
          <w:b/>
          <w:bCs/>
          <w:sz w:val="22"/>
          <w:szCs w:val="22"/>
        </w:rPr>
        <w:t>Für die Feststellung der kriminellen Energie sollte das ausreichen.</w:t>
      </w:r>
    </w:p>
    <w:p w14:paraId="63D41813" w14:textId="5AAC803F" w:rsidR="00E937F3" w:rsidRDefault="00E937F3" w:rsidP="00A5520B">
      <w:pPr>
        <w:pStyle w:val="KeinLeerraum"/>
      </w:pPr>
    </w:p>
    <w:p w14:paraId="26C0C795" w14:textId="67D86F64" w:rsidR="00E937F3" w:rsidRPr="00995397" w:rsidRDefault="00542791" w:rsidP="00A5520B">
      <w:pPr>
        <w:pStyle w:val="KeinLeerraum"/>
        <w:rPr>
          <w:sz w:val="22"/>
          <w:szCs w:val="22"/>
        </w:rPr>
      </w:pPr>
      <w:r w:rsidRPr="00995397">
        <w:rPr>
          <w:sz w:val="22"/>
          <w:szCs w:val="22"/>
        </w:rPr>
        <w:t xml:space="preserve">Die private Firma - </w:t>
      </w:r>
      <w:r w:rsidRPr="00995397">
        <w:rPr>
          <w:b/>
          <w:bCs/>
          <w:color w:val="FF0000"/>
          <w:sz w:val="22"/>
          <w:szCs w:val="22"/>
        </w:rPr>
        <w:t>POLIZEI</w:t>
      </w:r>
      <w:r w:rsidRPr="00995397">
        <w:rPr>
          <w:sz w:val="22"/>
          <w:szCs w:val="22"/>
        </w:rPr>
        <w:t xml:space="preserve"> - POLIZEI-DIREKTION-STADE wurde dann mit der Durchsuchung der Wohnräume von Ronald </w:t>
      </w:r>
      <w:proofErr w:type="spellStart"/>
      <w:r w:rsidRPr="00995397">
        <w:rPr>
          <w:sz w:val="22"/>
          <w:szCs w:val="22"/>
        </w:rPr>
        <w:t>Gehlken</w:t>
      </w:r>
      <w:proofErr w:type="spellEnd"/>
      <w:r w:rsidRPr="00995397">
        <w:rPr>
          <w:sz w:val="22"/>
          <w:szCs w:val="22"/>
        </w:rPr>
        <w:t xml:space="preserve"> beauftragt.</w:t>
      </w:r>
    </w:p>
    <w:p w14:paraId="7536390D" w14:textId="18150CC7" w:rsidR="00542791" w:rsidRPr="00995397" w:rsidRDefault="00542791" w:rsidP="00A5520B">
      <w:pPr>
        <w:pStyle w:val="KeinLeerraum"/>
        <w:rPr>
          <w:sz w:val="22"/>
          <w:szCs w:val="22"/>
        </w:rPr>
      </w:pPr>
      <w:r w:rsidRPr="00995397">
        <w:rPr>
          <w:sz w:val="22"/>
          <w:szCs w:val="22"/>
        </w:rPr>
        <w:t xml:space="preserve">Die </w:t>
      </w:r>
      <w:r w:rsidRPr="00995397">
        <w:rPr>
          <w:b/>
          <w:bCs/>
          <w:sz w:val="22"/>
          <w:szCs w:val="22"/>
        </w:rPr>
        <w:t>POLIZEI</w:t>
      </w:r>
      <w:r w:rsidRPr="00995397">
        <w:rPr>
          <w:sz w:val="22"/>
          <w:szCs w:val="22"/>
        </w:rPr>
        <w:t xml:space="preserve">, gemäß Anlagen, lediglich eine patentrechtlich geschützte Wortmarke, </w:t>
      </w:r>
    </w:p>
    <w:p w14:paraId="7A97F6D2" w14:textId="6E0DB9FF" w:rsidR="00542791" w:rsidRPr="00995397" w:rsidRDefault="00B91357" w:rsidP="00A5520B">
      <w:pPr>
        <w:pStyle w:val="KeinLeerraum"/>
        <w:rPr>
          <w:sz w:val="22"/>
          <w:szCs w:val="22"/>
        </w:rPr>
      </w:pPr>
      <w:r w:rsidRPr="00995397">
        <w:rPr>
          <w:sz w:val="22"/>
          <w:szCs w:val="22"/>
        </w:rPr>
        <w:t xml:space="preserve">nach Nizza- Klassifizierung 9-16-38 = zusammengefasst = Büroartikel und Schreibwarenhändler, wurde im Juni 2017 von dem militärischen Dienstanbieter </w:t>
      </w:r>
    </w:p>
    <w:p w14:paraId="1FA55CA2" w14:textId="4DA9933F" w:rsidR="00B91357" w:rsidRPr="00995397" w:rsidRDefault="00B91357" w:rsidP="00A5520B">
      <w:pPr>
        <w:pStyle w:val="KeinLeerraum"/>
        <w:rPr>
          <w:sz w:val="22"/>
          <w:szCs w:val="22"/>
        </w:rPr>
      </w:pPr>
      <w:proofErr w:type="spellStart"/>
      <w:r w:rsidRPr="00995397">
        <w:rPr>
          <w:sz w:val="22"/>
          <w:szCs w:val="22"/>
        </w:rPr>
        <w:t>ACADEMI-Constellis</w:t>
      </w:r>
      <w:proofErr w:type="spellEnd"/>
      <w:r w:rsidRPr="00995397">
        <w:rPr>
          <w:sz w:val="22"/>
          <w:szCs w:val="22"/>
        </w:rPr>
        <w:t xml:space="preserve"> übernommen und agiert unter dem Deckmantel POLIZEI weiter,</w:t>
      </w:r>
    </w:p>
    <w:p w14:paraId="3F5BA523" w14:textId="77777777" w:rsidR="00B91357" w:rsidRPr="00995397" w:rsidRDefault="00B91357" w:rsidP="00A5520B">
      <w:pPr>
        <w:pStyle w:val="KeinLeerraum"/>
        <w:rPr>
          <w:sz w:val="22"/>
          <w:szCs w:val="22"/>
        </w:rPr>
      </w:pPr>
      <w:r w:rsidRPr="00995397">
        <w:rPr>
          <w:sz w:val="22"/>
          <w:szCs w:val="22"/>
        </w:rPr>
        <w:t xml:space="preserve">kam dann am 12.07.2021 mit 6 schwerbewaffneten Söldnern zur Wohnung von </w:t>
      </w:r>
    </w:p>
    <w:p w14:paraId="7D82B984" w14:textId="04F5FC23" w:rsidR="00B91357" w:rsidRPr="00995397" w:rsidRDefault="00B91357" w:rsidP="00A5520B">
      <w:pPr>
        <w:pStyle w:val="KeinLeerraum"/>
        <w:rPr>
          <w:sz w:val="22"/>
          <w:szCs w:val="22"/>
        </w:rPr>
      </w:pPr>
      <w:r w:rsidRPr="00995397">
        <w:rPr>
          <w:sz w:val="22"/>
          <w:szCs w:val="22"/>
        </w:rPr>
        <w:t xml:space="preserve">Ronald </w:t>
      </w:r>
      <w:proofErr w:type="spellStart"/>
      <w:r w:rsidRPr="00995397">
        <w:rPr>
          <w:sz w:val="22"/>
          <w:szCs w:val="22"/>
        </w:rPr>
        <w:t>Gehlken</w:t>
      </w:r>
      <w:proofErr w:type="spellEnd"/>
      <w:r w:rsidRPr="00995397">
        <w:rPr>
          <w:sz w:val="22"/>
          <w:szCs w:val="22"/>
        </w:rPr>
        <w:t xml:space="preserve"> und behaupteten unter Vorlage eines „Beschlusses“ ohne richterliche Unterschrift alles durchsuchen und beschlagnahmen zu dürfen.</w:t>
      </w:r>
      <w:r w:rsidR="00846984" w:rsidRPr="00995397">
        <w:rPr>
          <w:sz w:val="22"/>
          <w:szCs w:val="22"/>
        </w:rPr>
        <w:t xml:space="preserve"> </w:t>
      </w:r>
      <w:r w:rsidR="00846984" w:rsidRPr="00995397">
        <w:rPr>
          <w:b/>
          <w:bCs/>
          <w:color w:val="FF0000"/>
          <w:sz w:val="22"/>
          <w:szCs w:val="22"/>
        </w:rPr>
        <w:t>S. Pkt. 56 Anh. F.</w:t>
      </w:r>
    </w:p>
    <w:p w14:paraId="1D681D50" w14:textId="3E393CE9" w:rsidR="00B91357" w:rsidRPr="00995397" w:rsidRDefault="00B91357" w:rsidP="00A5520B">
      <w:pPr>
        <w:pStyle w:val="KeinLeerraum"/>
        <w:rPr>
          <w:sz w:val="22"/>
          <w:szCs w:val="22"/>
        </w:rPr>
      </w:pPr>
    </w:p>
    <w:p w14:paraId="689FED4A" w14:textId="3C1ACF14" w:rsidR="00B91357" w:rsidRPr="00995397" w:rsidRDefault="00B91357" w:rsidP="00A5520B">
      <w:pPr>
        <w:pStyle w:val="KeinLeerraum"/>
        <w:rPr>
          <w:sz w:val="22"/>
          <w:szCs w:val="22"/>
        </w:rPr>
      </w:pPr>
      <w:r w:rsidRPr="00995397">
        <w:rPr>
          <w:sz w:val="22"/>
          <w:szCs w:val="22"/>
        </w:rPr>
        <w:t xml:space="preserve">Der Beschluss dieser Richterin Schöps war auf eine Fiktion, einen Strohmann namens </w:t>
      </w:r>
    </w:p>
    <w:p w14:paraId="6B870283" w14:textId="118A4ECA" w:rsidR="00B91357" w:rsidRPr="00995397" w:rsidRDefault="00B91357" w:rsidP="00A5520B">
      <w:pPr>
        <w:pStyle w:val="KeinLeerraum"/>
        <w:rPr>
          <w:b/>
          <w:bCs/>
          <w:sz w:val="22"/>
          <w:szCs w:val="22"/>
        </w:rPr>
      </w:pPr>
      <w:r w:rsidRPr="00995397">
        <w:rPr>
          <w:sz w:val="22"/>
          <w:szCs w:val="22"/>
        </w:rPr>
        <w:t xml:space="preserve">Ronald Werner Michael </w:t>
      </w:r>
      <w:proofErr w:type="spellStart"/>
      <w:r w:rsidRPr="00995397">
        <w:rPr>
          <w:sz w:val="22"/>
          <w:szCs w:val="22"/>
        </w:rPr>
        <w:t>Gehlken</w:t>
      </w:r>
      <w:proofErr w:type="spellEnd"/>
      <w:r w:rsidRPr="00995397">
        <w:rPr>
          <w:sz w:val="22"/>
          <w:szCs w:val="22"/>
        </w:rPr>
        <w:t xml:space="preserve"> ausgestellt, was, selbst wenn es das System noch gäbe und selbst wenn es nicht auf dem souveränen Staatsgebiet des Königreiches Preußen passiert wäre, hochgradig kriminell </w:t>
      </w:r>
      <w:r w:rsidR="00583EC1" w:rsidRPr="00995397">
        <w:rPr>
          <w:sz w:val="22"/>
          <w:szCs w:val="22"/>
        </w:rPr>
        <w:t>war.</w:t>
      </w:r>
      <w:r w:rsidR="008730F8" w:rsidRPr="00995397">
        <w:rPr>
          <w:sz w:val="22"/>
          <w:szCs w:val="22"/>
        </w:rPr>
        <w:t xml:space="preserve">  </w:t>
      </w:r>
      <w:r w:rsidR="008730F8" w:rsidRPr="00995397">
        <w:rPr>
          <w:b/>
          <w:bCs/>
          <w:sz w:val="22"/>
          <w:szCs w:val="22"/>
        </w:rPr>
        <w:t>S. Anlage.</w:t>
      </w:r>
    </w:p>
    <w:p w14:paraId="7043CBE3" w14:textId="24BF5625" w:rsidR="003521E9" w:rsidRPr="00995397" w:rsidRDefault="003521E9" w:rsidP="00A5520B">
      <w:pPr>
        <w:pStyle w:val="KeinLeerraum"/>
        <w:rPr>
          <w:sz w:val="22"/>
          <w:szCs w:val="22"/>
        </w:rPr>
      </w:pPr>
    </w:p>
    <w:p w14:paraId="5B589737" w14:textId="52E1072D" w:rsidR="00EF0535" w:rsidRPr="00995397" w:rsidRDefault="008730F8" w:rsidP="00A5520B">
      <w:pPr>
        <w:pStyle w:val="KeinLeerraum"/>
        <w:rPr>
          <w:b/>
          <w:bCs/>
          <w:sz w:val="22"/>
          <w:szCs w:val="22"/>
        </w:rPr>
      </w:pPr>
      <w:r w:rsidRPr="00995397">
        <w:rPr>
          <w:b/>
          <w:bCs/>
          <w:sz w:val="22"/>
          <w:szCs w:val="22"/>
        </w:rPr>
        <w:t>Hierzu wurde bereits eine gesonderte Strafanzeige erstattet.</w:t>
      </w:r>
    </w:p>
    <w:p w14:paraId="1DDD2A3B" w14:textId="5ABA0B3E" w:rsidR="004B360A" w:rsidRPr="00995397" w:rsidRDefault="004B360A" w:rsidP="00A5520B">
      <w:pPr>
        <w:pStyle w:val="KeinLeerraum"/>
        <w:rPr>
          <w:sz w:val="22"/>
          <w:szCs w:val="22"/>
        </w:rPr>
      </w:pPr>
      <w:r w:rsidRPr="00995397">
        <w:rPr>
          <w:sz w:val="22"/>
          <w:szCs w:val="22"/>
        </w:rPr>
        <w:t xml:space="preserve">Thomas Ring, Jörg </w:t>
      </w:r>
      <w:proofErr w:type="spellStart"/>
      <w:r w:rsidRPr="00995397">
        <w:rPr>
          <w:sz w:val="22"/>
          <w:szCs w:val="22"/>
        </w:rPr>
        <w:t>Wesemann</w:t>
      </w:r>
      <w:proofErr w:type="spellEnd"/>
      <w:r w:rsidRPr="00995397">
        <w:rPr>
          <w:sz w:val="22"/>
          <w:szCs w:val="22"/>
        </w:rPr>
        <w:t>, als Anführer dieser kriminellen Organisation.</w:t>
      </w:r>
    </w:p>
    <w:p w14:paraId="2E4E21CA" w14:textId="06731B2D" w:rsidR="004B360A" w:rsidRPr="00995397" w:rsidRDefault="004B360A" w:rsidP="00A5520B">
      <w:pPr>
        <w:pStyle w:val="KeinLeerraum"/>
        <w:rPr>
          <w:sz w:val="22"/>
          <w:szCs w:val="22"/>
        </w:rPr>
      </w:pPr>
    </w:p>
    <w:p w14:paraId="08E64A31" w14:textId="6D4B3246" w:rsidR="004B360A" w:rsidRPr="00995397" w:rsidRDefault="00D06C98" w:rsidP="00A5520B">
      <w:pPr>
        <w:pStyle w:val="KeinLeerraum"/>
        <w:rPr>
          <w:sz w:val="22"/>
          <w:szCs w:val="22"/>
        </w:rPr>
      </w:pPr>
      <w:r w:rsidRPr="00995397">
        <w:rPr>
          <w:sz w:val="22"/>
          <w:szCs w:val="22"/>
        </w:rPr>
        <w:t>Weitere Strafanzeigen gegen weitere kriminelle Organisationen folgen noch.</w:t>
      </w:r>
    </w:p>
    <w:p w14:paraId="78D4A8D4" w14:textId="3ADF5EC5" w:rsidR="00D06C98" w:rsidRPr="00995397" w:rsidRDefault="00D06C98" w:rsidP="00A5520B">
      <w:pPr>
        <w:pStyle w:val="KeinLeerraum"/>
        <w:rPr>
          <w:sz w:val="22"/>
          <w:szCs w:val="22"/>
        </w:rPr>
      </w:pPr>
    </w:p>
    <w:p w14:paraId="264387F4" w14:textId="4A37E25F" w:rsidR="00D06C98" w:rsidRPr="00995397" w:rsidRDefault="00D06C98" w:rsidP="00A5520B">
      <w:pPr>
        <w:pStyle w:val="KeinLeerraum"/>
        <w:rPr>
          <w:sz w:val="22"/>
          <w:szCs w:val="22"/>
        </w:rPr>
      </w:pPr>
      <w:r w:rsidRPr="00995397">
        <w:rPr>
          <w:sz w:val="22"/>
          <w:szCs w:val="22"/>
        </w:rPr>
        <w:t xml:space="preserve">Gestohlen wurden dann unter bewaffneter Gewalt 3 Computer-Tower, diverse, externe Festplatten, ca. 15 - 20 USB- </w:t>
      </w:r>
      <w:proofErr w:type="spellStart"/>
      <w:r w:rsidRPr="00995397">
        <w:rPr>
          <w:sz w:val="22"/>
          <w:szCs w:val="22"/>
        </w:rPr>
        <w:t>Sticks</w:t>
      </w:r>
      <w:proofErr w:type="spellEnd"/>
      <w:r w:rsidRPr="00995397">
        <w:rPr>
          <w:sz w:val="22"/>
          <w:szCs w:val="22"/>
        </w:rPr>
        <w:t>, 2 Handys, Brieföffner usw.</w:t>
      </w:r>
    </w:p>
    <w:p w14:paraId="5CF43F8F" w14:textId="2137441E" w:rsidR="00D06C98" w:rsidRPr="00995397" w:rsidRDefault="00D06C98" w:rsidP="00A5520B">
      <w:pPr>
        <w:pStyle w:val="KeinLeerraum"/>
        <w:rPr>
          <w:sz w:val="22"/>
          <w:szCs w:val="22"/>
        </w:rPr>
      </w:pPr>
    </w:p>
    <w:p w14:paraId="603CED57" w14:textId="41208D13" w:rsidR="00D06C98" w:rsidRPr="00995397" w:rsidRDefault="00D06C98" w:rsidP="00A5520B">
      <w:pPr>
        <w:pStyle w:val="KeinLeerraum"/>
        <w:rPr>
          <w:sz w:val="22"/>
          <w:szCs w:val="22"/>
        </w:rPr>
      </w:pPr>
      <w:r w:rsidRPr="00995397">
        <w:rPr>
          <w:sz w:val="22"/>
          <w:szCs w:val="22"/>
        </w:rPr>
        <w:t xml:space="preserve">Im System wurde unverzüglich Strafanzeige erstattet </w:t>
      </w:r>
      <w:r w:rsidR="00A97A7A" w:rsidRPr="00995397">
        <w:rPr>
          <w:sz w:val="22"/>
          <w:szCs w:val="22"/>
        </w:rPr>
        <w:t>mit Datum vom 15.07.2021.</w:t>
      </w:r>
    </w:p>
    <w:p w14:paraId="18D0E381" w14:textId="080680AD" w:rsidR="00A97A7A" w:rsidRPr="00995397" w:rsidRDefault="00A97A7A" w:rsidP="00A5520B">
      <w:pPr>
        <w:pStyle w:val="KeinLeerraum"/>
        <w:rPr>
          <w:sz w:val="22"/>
          <w:szCs w:val="22"/>
        </w:rPr>
      </w:pPr>
      <w:r w:rsidRPr="00995397">
        <w:rPr>
          <w:sz w:val="22"/>
          <w:szCs w:val="22"/>
        </w:rPr>
        <w:t xml:space="preserve">Es kam auch sofort Bewegung in die Sache, wie erwartet aber absolut nur lächerlich, </w:t>
      </w:r>
    </w:p>
    <w:p w14:paraId="7C83226B" w14:textId="6A9C83FC" w:rsidR="00A97A7A" w:rsidRPr="00995397" w:rsidRDefault="00A97A7A" w:rsidP="00A5520B">
      <w:pPr>
        <w:pStyle w:val="KeinLeerraum"/>
        <w:rPr>
          <w:sz w:val="22"/>
          <w:szCs w:val="22"/>
        </w:rPr>
      </w:pPr>
      <w:r w:rsidRPr="00995397">
        <w:rPr>
          <w:sz w:val="22"/>
          <w:szCs w:val="22"/>
        </w:rPr>
        <w:lastRenderedPageBreak/>
        <w:t>niemand konnte irgendwelche Anhaltspunkte für Straftaten entdecken, alles lief angeblich völlig korrekt nach Recht und Gesetz.</w:t>
      </w:r>
    </w:p>
    <w:p w14:paraId="1180379C" w14:textId="56361DF8" w:rsidR="00A97A7A" w:rsidRPr="0034501F" w:rsidRDefault="00A97A7A" w:rsidP="00A5520B">
      <w:pPr>
        <w:pStyle w:val="KeinLeerraum"/>
        <w:rPr>
          <w:sz w:val="22"/>
          <w:szCs w:val="22"/>
        </w:rPr>
      </w:pPr>
      <w:r w:rsidRPr="0034501F">
        <w:rPr>
          <w:sz w:val="22"/>
          <w:szCs w:val="22"/>
        </w:rPr>
        <w:t>Wahrscheinlich wurden die Ermittlungen ausschließlich an die Abteilungen für schwerstbehinderte - Blinde und Taube - weitergegeben, die haben sich umgehört, konnten aber nichts hören, die haben sich umgesehen, konnten aber nichts sehen, was auf Straftaten hinweisen könnte.</w:t>
      </w:r>
    </w:p>
    <w:p w14:paraId="7528A79B" w14:textId="33B2D075" w:rsidR="0006317D" w:rsidRPr="0034501F" w:rsidRDefault="0006317D" w:rsidP="00A5520B">
      <w:pPr>
        <w:pStyle w:val="KeinLeerraum"/>
        <w:rPr>
          <w:sz w:val="22"/>
          <w:szCs w:val="22"/>
        </w:rPr>
      </w:pPr>
    </w:p>
    <w:p w14:paraId="6DF3E8C0" w14:textId="504C494B" w:rsidR="0006317D" w:rsidRPr="0034501F" w:rsidRDefault="0006317D" w:rsidP="00A5520B">
      <w:pPr>
        <w:pStyle w:val="KeinLeerraum"/>
        <w:rPr>
          <w:sz w:val="22"/>
          <w:szCs w:val="22"/>
        </w:rPr>
      </w:pPr>
      <w:r w:rsidRPr="0034501F">
        <w:rPr>
          <w:sz w:val="22"/>
          <w:szCs w:val="22"/>
        </w:rPr>
        <w:t xml:space="preserve">Gegen Ende der kriminellen Durchsuchung wurden dann noch </w:t>
      </w:r>
      <w:r w:rsidRPr="0034501F">
        <w:rPr>
          <w:b/>
          <w:bCs/>
          <w:color w:val="FF0000"/>
          <w:sz w:val="22"/>
          <w:szCs w:val="22"/>
        </w:rPr>
        <w:t>2. Haftbefehle</w:t>
      </w:r>
      <w:r w:rsidRPr="0034501F">
        <w:rPr>
          <w:color w:val="FF0000"/>
          <w:sz w:val="22"/>
          <w:szCs w:val="22"/>
        </w:rPr>
        <w:t xml:space="preserve"> </w:t>
      </w:r>
      <w:r w:rsidRPr="0034501F">
        <w:rPr>
          <w:sz w:val="22"/>
          <w:szCs w:val="22"/>
        </w:rPr>
        <w:t>präsentiert.</w:t>
      </w:r>
    </w:p>
    <w:p w14:paraId="19A4A12F" w14:textId="5BC840DE" w:rsidR="0006317D" w:rsidRPr="0034501F" w:rsidRDefault="0006317D" w:rsidP="00A5520B">
      <w:pPr>
        <w:pStyle w:val="KeinLeerraum"/>
        <w:rPr>
          <w:sz w:val="22"/>
          <w:szCs w:val="22"/>
        </w:rPr>
      </w:pPr>
    </w:p>
    <w:p w14:paraId="54A5DD6C" w14:textId="77777777" w:rsidR="00995397" w:rsidRPr="0034501F" w:rsidRDefault="0006317D" w:rsidP="00A5520B">
      <w:pPr>
        <w:pStyle w:val="KeinLeerraum"/>
        <w:rPr>
          <w:sz w:val="22"/>
          <w:szCs w:val="22"/>
        </w:rPr>
      </w:pPr>
      <w:r w:rsidRPr="0034501F">
        <w:rPr>
          <w:b/>
          <w:bCs/>
          <w:color w:val="FF0000"/>
          <w:sz w:val="22"/>
          <w:szCs w:val="22"/>
        </w:rPr>
        <w:t>Haftbefehl 1</w:t>
      </w:r>
      <w:r w:rsidR="00995397" w:rsidRPr="0034501F">
        <w:rPr>
          <w:b/>
          <w:bCs/>
          <w:color w:val="FF0000"/>
          <w:sz w:val="22"/>
          <w:szCs w:val="22"/>
        </w:rPr>
        <w:t xml:space="preserve">. </w:t>
      </w:r>
      <w:r w:rsidRPr="0034501F">
        <w:rPr>
          <w:sz w:val="22"/>
          <w:szCs w:val="22"/>
        </w:rPr>
        <w:t xml:space="preserve">- </w:t>
      </w:r>
      <w:r w:rsidR="00D30C0A" w:rsidRPr="0034501F">
        <w:rPr>
          <w:sz w:val="22"/>
          <w:szCs w:val="22"/>
        </w:rPr>
        <w:t>30 Tage Erzwingungshaft (</w:t>
      </w:r>
      <w:r w:rsidR="00D30C0A" w:rsidRPr="0034501F">
        <w:rPr>
          <w:b/>
          <w:bCs/>
          <w:sz w:val="22"/>
          <w:szCs w:val="22"/>
        </w:rPr>
        <w:t>NS-Gesetz</w:t>
      </w:r>
      <w:r w:rsidR="00D30C0A" w:rsidRPr="0034501F">
        <w:rPr>
          <w:sz w:val="22"/>
          <w:szCs w:val="22"/>
        </w:rPr>
        <w:t xml:space="preserve">) für ein </w:t>
      </w:r>
      <w:proofErr w:type="spellStart"/>
      <w:r w:rsidR="00D30C0A" w:rsidRPr="0034501F">
        <w:rPr>
          <w:sz w:val="22"/>
          <w:szCs w:val="22"/>
        </w:rPr>
        <w:t>OWiG</w:t>
      </w:r>
      <w:proofErr w:type="spellEnd"/>
      <w:r w:rsidR="00D30C0A" w:rsidRPr="0034501F">
        <w:rPr>
          <w:sz w:val="22"/>
          <w:szCs w:val="22"/>
        </w:rPr>
        <w:t xml:space="preserve"> </w:t>
      </w:r>
    </w:p>
    <w:p w14:paraId="3D74F8CB" w14:textId="4B794C34" w:rsidR="00995397" w:rsidRPr="0034501F" w:rsidRDefault="00D30C0A" w:rsidP="00A5520B">
      <w:pPr>
        <w:pStyle w:val="KeinLeerraum"/>
        <w:rPr>
          <w:sz w:val="22"/>
          <w:szCs w:val="22"/>
        </w:rPr>
      </w:pPr>
      <w:r w:rsidRPr="0034501F">
        <w:rPr>
          <w:sz w:val="22"/>
          <w:szCs w:val="22"/>
        </w:rPr>
        <w:t>(gelöscht 2007)</w:t>
      </w:r>
      <w:r w:rsidR="00995397" w:rsidRPr="0034501F">
        <w:rPr>
          <w:sz w:val="22"/>
          <w:szCs w:val="22"/>
        </w:rPr>
        <w:t xml:space="preserve"> </w:t>
      </w:r>
      <w:r w:rsidRPr="0034501F">
        <w:rPr>
          <w:sz w:val="22"/>
          <w:szCs w:val="22"/>
        </w:rPr>
        <w:t xml:space="preserve">der Staatsanwaltschaft Hannover </w:t>
      </w:r>
      <w:r w:rsidR="00244617" w:rsidRPr="0034501F">
        <w:rPr>
          <w:sz w:val="22"/>
          <w:szCs w:val="22"/>
        </w:rPr>
        <w:t xml:space="preserve">Niederl. der General- Staatsanwaltschaft Celle </w:t>
      </w:r>
      <w:r w:rsidR="00244617" w:rsidRPr="0034501F">
        <w:rPr>
          <w:b/>
          <w:bCs/>
          <w:color w:val="FF0000"/>
          <w:sz w:val="22"/>
          <w:szCs w:val="22"/>
        </w:rPr>
        <w:t>D-U-N-S Nr</w:t>
      </w:r>
      <w:r w:rsidR="00244617" w:rsidRPr="0034501F">
        <w:rPr>
          <w:sz w:val="22"/>
          <w:szCs w:val="22"/>
        </w:rPr>
        <w:t xml:space="preserve">. </w:t>
      </w:r>
      <w:r w:rsidR="00244617" w:rsidRPr="0034501F">
        <w:rPr>
          <w:b/>
          <w:bCs/>
          <w:sz w:val="22"/>
          <w:szCs w:val="22"/>
        </w:rPr>
        <w:t>31-500-6160</w:t>
      </w:r>
      <w:r w:rsidR="00244617" w:rsidRPr="0034501F">
        <w:rPr>
          <w:sz w:val="22"/>
          <w:szCs w:val="22"/>
        </w:rPr>
        <w:t xml:space="preserve"> </w:t>
      </w:r>
    </w:p>
    <w:p w14:paraId="4911F465" w14:textId="452B52F1" w:rsidR="00244617" w:rsidRPr="0034501F" w:rsidRDefault="00244617" w:rsidP="00A5520B">
      <w:pPr>
        <w:pStyle w:val="KeinLeerraum"/>
        <w:rPr>
          <w:sz w:val="22"/>
          <w:szCs w:val="22"/>
        </w:rPr>
      </w:pPr>
      <w:r w:rsidRPr="0034501F">
        <w:rPr>
          <w:sz w:val="22"/>
          <w:szCs w:val="22"/>
        </w:rPr>
        <w:t xml:space="preserve">Verantwortlich </w:t>
      </w:r>
      <w:r w:rsidR="00393EF8" w:rsidRPr="0034501F">
        <w:rPr>
          <w:b/>
          <w:bCs/>
          <w:color w:val="FF0000"/>
          <w:sz w:val="22"/>
          <w:szCs w:val="22"/>
        </w:rPr>
        <w:t xml:space="preserve">Generalstaatsanwalt </w:t>
      </w:r>
      <w:r w:rsidR="00294C7F" w:rsidRPr="0034501F">
        <w:rPr>
          <w:b/>
          <w:bCs/>
          <w:color w:val="FF0000"/>
          <w:sz w:val="22"/>
          <w:szCs w:val="22"/>
        </w:rPr>
        <w:t xml:space="preserve">Frank </w:t>
      </w:r>
      <w:proofErr w:type="spellStart"/>
      <w:r w:rsidR="00294C7F" w:rsidRPr="0034501F">
        <w:rPr>
          <w:b/>
          <w:bCs/>
          <w:color w:val="FF0000"/>
          <w:sz w:val="22"/>
          <w:szCs w:val="22"/>
        </w:rPr>
        <w:t>Lüttig</w:t>
      </w:r>
      <w:proofErr w:type="spellEnd"/>
      <w:r w:rsidR="00294C7F" w:rsidRPr="0034501F">
        <w:rPr>
          <w:sz w:val="22"/>
          <w:szCs w:val="22"/>
        </w:rPr>
        <w:t>.</w:t>
      </w:r>
    </w:p>
    <w:p w14:paraId="2A19C271" w14:textId="462868D4" w:rsidR="00995397" w:rsidRPr="0034501F" w:rsidRDefault="00995397" w:rsidP="00A5520B">
      <w:pPr>
        <w:pStyle w:val="KeinLeerraum"/>
        <w:rPr>
          <w:sz w:val="22"/>
          <w:szCs w:val="22"/>
        </w:rPr>
      </w:pPr>
      <w:r w:rsidRPr="0034501F">
        <w:rPr>
          <w:sz w:val="22"/>
          <w:szCs w:val="22"/>
        </w:rPr>
        <w:t xml:space="preserve">Unter Waffengewalt erpresstes </w:t>
      </w:r>
      <w:r w:rsidRPr="0034501F">
        <w:rPr>
          <w:b/>
          <w:bCs/>
          <w:sz w:val="22"/>
          <w:szCs w:val="22"/>
        </w:rPr>
        <w:t>Lösegeld 144, - €.</w:t>
      </w:r>
    </w:p>
    <w:p w14:paraId="3A34CF7F" w14:textId="1709180D" w:rsidR="00294C7F" w:rsidRPr="0034501F" w:rsidRDefault="00294C7F" w:rsidP="00A5520B">
      <w:pPr>
        <w:pStyle w:val="KeinLeerraum"/>
        <w:rPr>
          <w:sz w:val="22"/>
          <w:szCs w:val="22"/>
        </w:rPr>
      </w:pPr>
    </w:p>
    <w:p w14:paraId="52EC6730" w14:textId="5CC134A9" w:rsidR="00294C7F" w:rsidRPr="0034501F" w:rsidRDefault="00294C7F" w:rsidP="00A5520B">
      <w:pPr>
        <w:pStyle w:val="KeinLeerraum"/>
        <w:rPr>
          <w:sz w:val="22"/>
          <w:szCs w:val="22"/>
        </w:rPr>
      </w:pPr>
      <w:r w:rsidRPr="0034501F">
        <w:rPr>
          <w:b/>
          <w:bCs/>
          <w:color w:val="FF0000"/>
          <w:sz w:val="22"/>
          <w:szCs w:val="22"/>
        </w:rPr>
        <w:t>Haftbefehl 2</w:t>
      </w:r>
      <w:r w:rsidR="00995397" w:rsidRPr="0034501F">
        <w:rPr>
          <w:b/>
          <w:bCs/>
          <w:color w:val="FF0000"/>
          <w:sz w:val="22"/>
          <w:szCs w:val="22"/>
        </w:rPr>
        <w:t>.</w:t>
      </w:r>
      <w:r w:rsidR="00995397" w:rsidRPr="0034501F">
        <w:rPr>
          <w:sz w:val="22"/>
          <w:szCs w:val="22"/>
        </w:rPr>
        <w:t xml:space="preserve"> - Strafbefehl durch den Richter- Darsteller </w:t>
      </w:r>
      <w:r w:rsidR="00995397" w:rsidRPr="0034501F">
        <w:rPr>
          <w:b/>
          <w:bCs/>
          <w:color w:val="FF0000"/>
          <w:sz w:val="22"/>
          <w:szCs w:val="22"/>
        </w:rPr>
        <w:t>Erik Paarmann</w:t>
      </w:r>
      <w:r w:rsidR="00995397" w:rsidRPr="0034501F">
        <w:rPr>
          <w:sz w:val="22"/>
          <w:szCs w:val="22"/>
        </w:rPr>
        <w:t xml:space="preserve">, Firma </w:t>
      </w:r>
      <w:r w:rsidR="00995397" w:rsidRPr="0034501F">
        <w:rPr>
          <w:b/>
          <w:bCs/>
          <w:sz w:val="22"/>
          <w:szCs w:val="22"/>
        </w:rPr>
        <w:t>Amtsgericht Buxtehude</w:t>
      </w:r>
      <w:r w:rsidR="00995397" w:rsidRPr="0034501F">
        <w:rPr>
          <w:sz w:val="22"/>
          <w:szCs w:val="22"/>
        </w:rPr>
        <w:t xml:space="preserve"> - </w:t>
      </w:r>
      <w:r w:rsidR="00995397" w:rsidRPr="0034501F">
        <w:rPr>
          <w:b/>
          <w:bCs/>
          <w:color w:val="FF0000"/>
          <w:sz w:val="22"/>
          <w:szCs w:val="22"/>
        </w:rPr>
        <w:t>D-U-N-S Nr.</w:t>
      </w:r>
      <w:r w:rsidR="00995397" w:rsidRPr="0034501F">
        <w:rPr>
          <w:color w:val="FF0000"/>
          <w:sz w:val="22"/>
          <w:szCs w:val="22"/>
        </w:rPr>
        <w:t xml:space="preserve"> </w:t>
      </w:r>
      <w:r w:rsidR="00995397" w:rsidRPr="0034501F">
        <w:rPr>
          <w:b/>
          <w:bCs/>
          <w:sz w:val="22"/>
          <w:szCs w:val="22"/>
        </w:rPr>
        <w:t>34-345-0830</w:t>
      </w:r>
      <w:r w:rsidR="00995397" w:rsidRPr="0034501F">
        <w:rPr>
          <w:sz w:val="22"/>
          <w:szCs w:val="22"/>
        </w:rPr>
        <w:t xml:space="preserve"> Verantwortlich </w:t>
      </w:r>
    </w:p>
    <w:p w14:paraId="6BDA4DF1" w14:textId="12525EA7" w:rsidR="00995397" w:rsidRPr="0034501F" w:rsidRDefault="00995397" w:rsidP="00995397">
      <w:pPr>
        <w:pStyle w:val="KeinLeerraum"/>
        <w:rPr>
          <w:sz w:val="22"/>
          <w:szCs w:val="22"/>
        </w:rPr>
      </w:pPr>
      <w:r w:rsidRPr="0034501F">
        <w:rPr>
          <w:b/>
          <w:bCs/>
          <w:color w:val="FF0000"/>
          <w:sz w:val="22"/>
          <w:szCs w:val="22"/>
        </w:rPr>
        <w:t xml:space="preserve">Matthias </w:t>
      </w:r>
      <w:proofErr w:type="spellStart"/>
      <w:r w:rsidRPr="0034501F">
        <w:rPr>
          <w:b/>
          <w:bCs/>
          <w:color w:val="FF0000"/>
          <w:sz w:val="22"/>
          <w:szCs w:val="22"/>
        </w:rPr>
        <w:t>Bähre</w:t>
      </w:r>
      <w:proofErr w:type="spellEnd"/>
      <w:r w:rsidRPr="0034501F">
        <w:rPr>
          <w:sz w:val="22"/>
          <w:szCs w:val="22"/>
        </w:rPr>
        <w:t xml:space="preserve">, Direktor und Richter- Darsteller, ausgestellt durch die Firma Staatsanwaltschaft Stade, Niederl. der General- Staatsanwaltschaft Celle </w:t>
      </w:r>
      <w:r w:rsidRPr="0034501F">
        <w:rPr>
          <w:b/>
          <w:bCs/>
          <w:color w:val="FF0000"/>
          <w:sz w:val="22"/>
          <w:szCs w:val="22"/>
        </w:rPr>
        <w:t>D-U-N-S Nr</w:t>
      </w:r>
      <w:r w:rsidRPr="0034501F">
        <w:rPr>
          <w:sz w:val="22"/>
          <w:szCs w:val="22"/>
        </w:rPr>
        <w:t xml:space="preserve">. </w:t>
      </w:r>
      <w:r w:rsidRPr="0034501F">
        <w:rPr>
          <w:b/>
          <w:bCs/>
          <w:sz w:val="22"/>
          <w:szCs w:val="22"/>
        </w:rPr>
        <w:t>31-500-6160</w:t>
      </w:r>
      <w:r w:rsidRPr="0034501F">
        <w:rPr>
          <w:sz w:val="22"/>
          <w:szCs w:val="22"/>
        </w:rPr>
        <w:t xml:space="preserve"> Verantwortlich </w:t>
      </w:r>
      <w:r w:rsidRPr="0034501F">
        <w:rPr>
          <w:b/>
          <w:bCs/>
          <w:color w:val="FF0000"/>
          <w:sz w:val="22"/>
          <w:szCs w:val="22"/>
        </w:rPr>
        <w:t xml:space="preserve">Generalstaatsanwalt Frank </w:t>
      </w:r>
      <w:proofErr w:type="spellStart"/>
      <w:r w:rsidRPr="0034501F">
        <w:rPr>
          <w:b/>
          <w:bCs/>
          <w:color w:val="FF0000"/>
          <w:sz w:val="22"/>
          <w:szCs w:val="22"/>
        </w:rPr>
        <w:t>Lüttig</w:t>
      </w:r>
      <w:proofErr w:type="spellEnd"/>
      <w:r w:rsidRPr="0034501F">
        <w:rPr>
          <w:sz w:val="22"/>
          <w:szCs w:val="22"/>
        </w:rPr>
        <w:t>.</w:t>
      </w:r>
    </w:p>
    <w:p w14:paraId="5BD15297" w14:textId="57CCEF5F" w:rsidR="0034501F" w:rsidRPr="0034501F" w:rsidRDefault="0034501F" w:rsidP="0034501F">
      <w:pPr>
        <w:pStyle w:val="KeinLeerraum"/>
        <w:rPr>
          <w:sz w:val="22"/>
          <w:szCs w:val="22"/>
        </w:rPr>
      </w:pPr>
      <w:r w:rsidRPr="0034501F">
        <w:rPr>
          <w:sz w:val="22"/>
          <w:szCs w:val="22"/>
        </w:rPr>
        <w:t xml:space="preserve">Unter Waffengewalt erpresstes </w:t>
      </w:r>
      <w:r w:rsidRPr="0034501F">
        <w:rPr>
          <w:b/>
          <w:bCs/>
          <w:sz w:val="22"/>
          <w:szCs w:val="22"/>
        </w:rPr>
        <w:t>Lösegeld 2.250, - €.</w:t>
      </w:r>
    </w:p>
    <w:p w14:paraId="1E74B252" w14:textId="7DE9B4C0" w:rsidR="00846984" w:rsidRDefault="00846984" w:rsidP="00A5520B">
      <w:pPr>
        <w:pStyle w:val="KeinLeerraum"/>
      </w:pPr>
    </w:p>
    <w:p w14:paraId="09C8161A" w14:textId="4BF95D6A" w:rsidR="00846984" w:rsidRPr="0034501F" w:rsidRDefault="00846984" w:rsidP="00A5520B">
      <w:pPr>
        <w:pStyle w:val="KeinLeerraum"/>
        <w:rPr>
          <w:sz w:val="22"/>
          <w:szCs w:val="22"/>
        </w:rPr>
      </w:pPr>
      <w:r w:rsidRPr="0034501F">
        <w:rPr>
          <w:sz w:val="22"/>
          <w:szCs w:val="22"/>
        </w:rPr>
        <w:t xml:space="preserve">Wie bekannt ist hat die eine Organisation nichts mit einer anderen zu tun, </w:t>
      </w:r>
      <w:r w:rsidR="00A178C0" w:rsidRPr="0034501F">
        <w:rPr>
          <w:sz w:val="22"/>
          <w:szCs w:val="22"/>
        </w:rPr>
        <w:t>Namens oder im Auftrag der Bundesrepublik Deutschland arbeitet niemand von denen, es sind ausschließlich nur private Verbrecherorganisationen die gewerbsmäßigen Betrugsmodellen nachgehen.</w:t>
      </w:r>
    </w:p>
    <w:p w14:paraId="75F1B273" w14:textId="565E1C7C" w:rsidR="00A178C0" w:rsidRPr="0034501F" w:rsidRDefault="00A178C0" w:rsidP="00A5520B">
      <w:pPr>
        <w:pStyle w:val="KeinLeerraum"/>
        <w:rPr>
          <w:sz w:val="22"/>
          <w:szCs w:val="22"/>
        </w:rPr>
      </w:pPr>
    </w:p>
    <w:p w14:paraId="7377B40F" w14:textId="6C885278" w:rsidR="00CD7A0F" w:rsidRPr="0034501F" w:rsidRDefault="00CD7A0F" w:rsidP="00A5520B">
      <w:pPr>
        <w:pStyle w:val="KeinLeerraum"/>
        <w:rPr>
          <w:sz w:val="22"/>
          <w:szCs w:val="22"/>
        </w:rPr>
      </w:pPr>
      <w:r w:rsidRPr="0034501F">
        <w:rPr>
          <w:b/>
          <w:bCs/>
          <w:color w:val="FF0000"/>
          <w:sz w:val="22"/>
          <w:szCs w:val="22"/>
        </w:rPr>
        <w:t>Aber sie paktieren miteinander</w:t>
      </w:r>
      <w:r w:rsidRPr="0034501F">
        <w:rPr>
          <w:sz w:val="22"/>
          <w:szCs w:val="22"/>
        </w:rPr>
        <w:t xml:space="preserve">, schon kurze Zeit nach der Beschlagnahmung </w:t>
      </w:r>
    </w:p>
    <w:p w14:paraId="44D0AD4B" w14:textId="42B95A98" w:rsidR="00CD7A0F" w:rsidRPr="0034501F" w:rsidRDefault="00CD7A0F" w:rsidP="00A5520B">
      <w:pPr>
        <w:pStyle w:val="KeinLeerraum"/>
        <w:rPr>
          <w:sz w:val="22"/>
          <w:szCs w:val="22"/>
        </w:rPr>
      </w:pPr>
      <w:r w:rsidRPr="0034501F">
        <w:rPr>
          <w:sz w:val="22"/>
          <w:szCs w:val="22"/>
        </w:rPr>
        <w:t>der PC- Tower wurde das Konto meiner Freundin durch das Finanzamt Stade mit einer Kontopfändung in Höhe von rd. 32.000, - € belegt.</w:t>
      </w:r>
    </w:p>
    <w:p w14:paraId="5BD54A11" w14:textId="0F9D6287" w:rsidR="008879E6" w:rsidRPr="0034501F" w:rsidRDefault="008879E6" w:rsidP="00A5520B">
      <w:pPr>
        <w:pStyle w:val="KeinLeerraum"/>
        <w:rPr>
          <w:sz w:val="22"/>
          <w:szCs w:val="22"/>
        </w:rPr>
      </w:pPr>
      <w:r w:rsidRPr="0034501F">
        <w:rPr>
          <w:sz w:val="22"/>
          <w:szCs w:val="22"/>
        </w:rPr>
        <w:t>Erfahren haben wir von der Kontopfändung der Firma Finanzamt Stade,</w:t>
      </w:r>
    </w:p>
    <w:p w14:paraId="23D9945C" w14:textId="0F2ACAE7" w:rsidR="008879E6" w:rsidRPr="0034501F" w:rsidRDefault="008879E6" w:rsidP="00A5520B">
      <w:pPr>
        <w:pStyle w:val="KeinLeerraum"/>
        <w:rPr>
          <w:sz w:val="22"/>
          <w:szCs w:val="22"/>
        </w:rPr>
      </w:pPr>
      <w:r w:rsidRPr="0034501F">
        <w:rPr>
          <w:b/>
          <w:bCs/>
          <w:sz w:val="22"/>
          <w:szCs w:val="22"/>
        </w:rPr>
        <w:t xml:space="preserve">D-U-N-S Nr. </w:t>
      </w:r>
      <w:r w:rsidR="00805CA7" w:rsidRPr="0034501F">
        <w:rPr>
          <w:b/>
          <w:bCs/>
          <w:sz w:val="22"/>
          <w:szCs w:val="22"/>
        </w:rPr>
        <w:t>34-342-7778</w:t>
      </w:r>
      <w:r w:rsidR="00014E83" w:rsidRPr="0034501F">
        <w:rPr>
          <w:sz w:val="22"/>
          <w:szCs w:val="22"/>
        </w:rPr>
        <w:t xml:space="preserve"> </w:t>
      </w:r>
      <w:r w:rsidR="00014E83" w:rsidRPr="0034501F">
        <w:rPr>
          <w:b/>
          <w:bCs/>
          <w:color w:val="FF0000"/>
          <w:sz w:val="22"/>
          <w:szCs w:val="22"/>
        </w:rPr>
        <w:t>Delaware</w:t>
      </w:r>
      <w:r w:rsidR="00014E83" w:rsidRPr="0034501F">
        <w:rPr>
          <w:sz w:val="22"/>
          <w:szCs w:val="22"/>
        </w:rPr>
        <w:t xml:space="preserve">, Geschäftsführer </w:t>
      </w:r>
      <w:r w:rsidR="00014E83" w:rsidRPr="0034501F">
        <w:rPr>
          <w:b/>
          <w:bCs/>
          <w:color w:val="FF0000"/>
          <w:sz w:val="22"/>
          <w:szCs w:val="22"/>
        </w:rPr>
        <w:t xml:space="preserve">Andreas </w:t>
      </w:r>
      <w:proofErr w:type="spellStart"/>
      <w:r w:rsidR="00014E83" w:rsidRPr="0034501F">
        <w:rPr>
          <w:b/>
          <w:bCs/>
          <w:color w:val="FF0000"/>
          <w:sz w:val="22"/>
          <w:szCs w:val="22"/>
        </w:rPr>
        <w:t>Romeiser</w:t>
      </w:r>
      <w:proofErr w:type="spellEnd"/>
      <w:r w:rsidR="00014E83" w:rsidRPr="0034501F">
        <w:rPr>
          <w:color w:val="FF0000"/>
          <w:sz w:val="22"/>
          <w:szCs w:val="22"/>
        </w:rPr>
        <w:t xml:space="preserve"> </w:t>
      </w:r>
      <w:r w:rsidR="00014E83" w:rsidRPr="0034501F">
        <w:rPr>
          <w:sz w:val="22"/>
          <w:szCs w:val="22"/>
        </w:rPr>
        <w:t>erst durch ein Schreiben der Bank.</w:t>
      </w:r>
    </w:p>
    <w:p w14:paraId="3D6A57C8" w14:textId="59326B59" w:rsidR="00014E83" w:rsidRPr="0034501F" w:rsidRDefault="00014E83" w:rsidP="00A5520B">
      <w:pPr>
        <w:pStyle w:val="KeinLeerraum"/>
        <w:rPr>
          <w:sz w:val="22"/>
          <w:szCs w:val="22"/>
        </w:rPr>
      </w:pPr>
      <w:r w:rsidRPr="0034501F">
        <w:rPr>
          <w:sz w:val="22"/>
          <w:szCs w:val="22"/>
        </w:rPr>
        <w:t>Die Pfändung ging am 02.08.2021 bei der Bank ein, bis zum heutigen Tag liegt weder ein Beschluss noch irgendeine begründete Forderung dazu vor.</w:t>
      </w:r>
    </w:p>
    <w:p w14:paraId="7E4D1A7B" w14:textId="447515C4" w:rsidR="00BD286B" w:rsidRPr="0034501F" w:rsidRDefault="00BD286B" w:rsidP="00A5520B">
      <w:pPr>
        <w:pStyle w:val="KeinLeerraum"/>
        <w:rPr>
          <w:sz w:val="22"/>
          <w:szCs w:val="22"/>
        </w:rPr>
      </w:pPr>
      <w:r w:rsidRPr="0034501F">
        <w:rPr>
          <w:sz w:val="22"/>
          <w:szCs w:val="22"/>
        </w:rPr>
        <w:t>Es liegen auch keinerlei Forderungen oder Schreiben zu angeblichen Rückständen für Zwangs- Schenkungen vor!</w:t>
      </w:r>
    </w:p>
    <w:p w14:paraId="23F4B5B9" w14:textId="7DEC3912" w:rsidR="00AD7BDD" w:rsidRPr="0034501F" w:rsidRDefault="00AD7BDD" w:rsidP="00A5520B">
      <w:pPr>
        <w:pStyle w:val="KeinLeerraum"/>
        <w:rPr>
          <w:sz w:val="22"/>
          <w:szCs w:val="22"/>
        </w:rPr>
      </w:pPr>
    </w:p>
    <w:p w14:paraId="6A565096" w14:textId="6560E17E" w:rsidR="00AD7BDD" w:rsidRPr="0034501F" w:rsidRDefault="00AD7BDD" w:rsidP="00A5520B">
      <w:pPr>
        <w:pStyle w:val="KeinLeerraum"/>
        <w:rPr>
          <w:sz w:val="22"/>
          <w:szCs w:val="22"/>
        </w:rPr>
      </w:pPr>
      <w:r w:rsidRPr="0034501F">
        <w:rPr>
          <w:sz w:val="22"/>
          <w:szCs w:val="22"/>
        </w:rPr>
        <w:t xml:space="preserve">Ein weiteres Mal wurde meine Enkelin von bewaffneten </w:t>
      </w:r>
      <w:proofErr w:type="spellStart"/>
      <w:r w:rsidRPr="0034501F">
        <w:rPr>
          <w:sz w:val="22"/>
          <w:szCs w:val="22"/>
        </w:rPr>
        <w:t>Constellis</w:t>
      </w:r>
      <w:proofErr w:type="spellEnd"/>
      <w:r w:rsidRPr="0034501F">
        <w:rPr>
          <w:sz w:val="22"/>
          <w:szCs w:val="22"/>
        </w:rPr>
        <w:t>- Söldnern überfallen die von ihr Geld erpressen wollten.</w:t>
      </w:r>
    </w:p>
    <w:p w14:paraId="50B79995" w14:textId="583535AF" w:rsidR="00AD7BDD" w:rsidRPr="0034501F" w:rsidRDefault="00AD7BDD" w:rsidP="00A5520B">
      <w:pPr>
        <w:pStyle w:val="KeinLeerraum"/>
        <w:rPr>
          <w:sz w:val="22"/>
          <w:szCs w:val="22"/>
        </w:rPr>
      </w:pPr>
      <w:r w:rsidRPr="0034501F">
        <w:rPr>
          <w:sz w:val="22"/>
          <w:szCs w:val="22"/>
        </w:rPr>
        <w:t xml:space="preserve">Ich musste dann zur </w:t>
      </w:r>
      <w:proofErr w:type="spellStart"/>
      <w:r w:rsidRPr="0034501F">
        <w:rPr>
          <w:sz w:val="22"/>
          <w:szCs w:val="22"/>
        </w:rPr>
        <w:t>Constellis</w:t>
      </w:r>
      <w:proofErr w:type="spellEnd"/>
      <w:r w:rsidRPr="0034501F">
        <w:rPr>
          <w:sz w:val="22"/>
          <w:szCs w:val="22"/>
        </w:rPr>
        <w:t xml:space="preserve"> Niederlassung (POLIZEI) in Buxtehude fahren und </w:t>
      </w:r>
    </w:p>
    <w:p w14:paraId="0C594CC6" w14:textId="28D10BF0" w:rsidR="00AD7BDD" w:rsidRPr="0034501F" w:rsidRDefault="00AD7BDD" w:rsidP="00A5520B">
      <w:pPr>
        <w:pStyle w:val="KeinLeerraum"/>
        <w:rPr>
          <w:sz w:val="22"/>
          <w:szCs w:val="22"/>
        </w:rPr>
      </w:pPr>
      <w:r w:rsidRPr="0034501F">
        <w:rPr>
          <w:sz w:val="22"/>
          <w:szCs w:val="22"/>
        </w:rPr>
        <w:t>300, - € dort einzahlen, damit man meine hochschwangere Enkelin nicht verhaftet</w:t>
      </w:r>
    </w:p>
    <w:p w14:paraId="76C3C0BD" w14:textId="53CD4C31" w:rsidR="00AD7BDD" w:rsidRPr="0034501F" w:rsidRDefault="00AD7BDD" w:rsidP="00A5520B">
      <w:pPr>
        <w:pStyle w:val="KeinLeerraum"/>
        <w:rPr>
          <w:sz w:val="22"/>
          <w:szCs w:val="22"/>
        </w:rPr>
      </w:pPr>
      <w:r w:rsidRPr="0034501F">
        <w:rPr>
          <w:sz w:val="22"/>
          <w:szCs w:val="22"/>
        </w:rPr>
        <w:t>und mitnimmt um sie 30 Tage einzusperren.</w:t>
      </w:r>
    </w:p>
    <w:p w14:paraId="05F0D80F" w14:textId="6E89832B" w:rsidR="00AD7BDD" w:rsidRPr="0034501F" w:rsidRDefault="00AD7BDD" w:rsidP="00A5520B">
      <w:pPr>
        <w:pStyle w:val="KeinLeerraum"/>
        <w:rPr>
          <w:sz w:val="22"/>
          <w:szCs w:val="22"/>
        </w:rPr>
      </w:pPr>
      <w:r w:rsidRPr="0034501F">
        <w:rPr>
          <w:sz w:val="22"/>
          <w:szCs w:val="22"/>
        </w:rPr>
        <w:t>Ich konnte am Telefon alles mithören, das höhnische dumme Lachen.</w:t>
      </w:r>
    </w:p>
    <w:p w14:paraId="1DE738C4" w14:textId="6F9F3AB9" w:rsidR="00CD7A0F" w:rsidRPr="0034501F" w:rsidRDefault="00AD7BDD" w:rsidP="00A5520B">
      <w:pPr>
        <w:pStyle w:val="KeinLeerraum"/>
        <w:rPr>
          <w:sz w:val="22"/>
          <w:szCs w:val="22"/>
        </w:rPr>
      </w:pPr>
      <w:r w:rsidRPr="0034501F">
        <w:rPr>
          <w:sz w:val="22"/>
          <w:szCs w:val="22"/>
        </w:rPr>
        <w:t xml:space="preserve">Verantwortlich - </w:t>
      </w:r>
      <w:r w:rsidRPr="00E72517">
        <w:rPr>
          <w:b/>
          <w:bCs/>
          <w:sz w:val="22"/>
          <w:szCs w:val="22"/>
        </w:rPr>
        <w:t>Thomas Ring</w:t>
      </w:r>
      <w:r w:rsidRPr="0034501F">
        <w:rPr>
          <w:sz w:val="22"/>
          <w:szCs w:val="22"/>
        </w:rPr>
        <w:t xml:space="preserve"> / </w:t>
      </w:r>
      <w:r w:rsidRPr="00E72517">
        <w:rPr>
          <w:b/>
          <w:bCs/>
          <w:sz w:val="22"/>
          <w:szCs w:val="22"/>
        </w:rPr>
        <w:t xml:space="preserve">Jörg </w:t>
      </w:r>
      <w:proofErr w:type="spellStart"/>
      <w:r w:rsidRPr="00E72517">
        <w:rPr>
          <w:b/>
          <w:bCs/>
          <w:sz w:val="22"/>
          <w:szCs w:val="22"/>
        </w:rPr>
        <w:t>Wesemann</w:t>
      </w:r>
      <w:proofErr w:type="spellEnd"/>
    </w:p>
    <w:p w14:paraId="32A089A5" w14:textId="77777777" w:rsidR="00AD7BDD" w:rsidRPr="0034501F" w:rsidRDefault="00AD7BDD" w:rsidP="00A5520B">
      <w:pPr>
        <w:pStyle w:val="KeinLeerraum"/>
        <w:rPr>
          <w:sz w:val="22"/>
          <w:szCs w:val="22"/>
        </w:rPr>
      </w:pPr>
    </w:p>
    <w:p w14:paraId="6EB49FBF" w14:textId="77777777" w:rsidR="00AD7BDD" w:rsidRPr="0034501F" w:rsidRDefault="00AD7BDD" w:rsidP="00AD7BDD">
      <w:pPr>
        <w:pStyle w:val="KeinLeerraum"/>
        <w:rPr>
          <w:sz w:val="22"/>
          <w:szCs w:val="22"/>
        </w:rPr>
      </w:pPr>
      <w:r w:rsidRPr="0034501F">
        <w:rPr>
          <w:sz w:val="22"/>
          <w:szCs w:val="22"/>
        </w:rPr>
        <w:t xml:space="preserve">Meiner Enkelin wurde von kriminellen Mitarbeitern des Landkreises Stade unter </w:t>
      </w:r>
    </w:p>
    <w:p w14:paraId="22615F72" w14:textId="77777777" w:rsidR="00AD7BDD" w:rsidRPr="0034501F" w:rsidRDefault="00AD7BDD" w:rsidP="00AD7BDD">
      <w:pPr>
        <w:pStyle w:val="KeinLeerraum"/>
        <w:rPr>
          <w:sz w:val="22"/>
          <w:szCs w:val="22"/>
        </w:rPr>
      </w:pPr>
      <w:r w:rsidRPr="0034501F">
        <w:rPr>
          <w:sz w:val="22"/>
          <w:szCs w:val="22"/>
        </w:rPr>
        <w:t xml:space="preserve">Beihilfe krimineller, bewaffneter </w:t>
      </w:r>
      <w:proofErr w:type="spellStart"/>
      <w:r w:rsidRPr="0034501F">
        <w:rPr>
          <w:sz w:val="22"/>
          <w:szCs w:val="22"/>
        </w:rPr>
        <w:t>Constellis</w:t>
      </w:r>
      <w:proofErr w:type="spellEnd"/>
      <w:r w:rsidRPr="0034501F">
        <w:rPr>
          <w:sz w:val="22"/>
          <w:szCs w:val="22"/>
        </w:rPr>
        <w:t>- Söldner das neugeborene Kind geraubt.</w:t>
      </w:r>
    </w:p>
    <w:p w14:paraId="0C97520A" w14:textId="2C79ED40" w:rsidR="00AD7BDD" w:rsidRPr="0034501F" w:rsidRDefault="00AD7BDD" w:rsidP="00AD7BDD">
      <w:pPr>
        <w:pStyle w:val="KeinLeerraum"/>
        <w:rPr>
          <w:sz w:val="22"/>
          <w:szCs w:val="22"/>
        </w:rPr>
      </w:pPr>
      <w:r w:rsidRPr="0034501F">
        <w:rPr>
          <w:sz w:val="22"/>
          <w:szCs w:val="22"/>
        </w:rPr>
        <w:t xml:space="preserve">Verantwortlich - </w:t>
      </w:r>
      <w:r w:rsidRPr="00E72517">
        <w:rPr>
          <w:b/>
          <w:bCs/>
          <w:sz w:val="22"/>
          <w:szCs w:val="22"/>
        </w:rPr>
        <w:t>Thomas Ring</w:t>
      </w:r>
      <w:r w:rsidRPr="0034501F">
        <w:rPr>
          <w:sz w:val="22"/>
          <w:szCs w:val="22"/>
        </w:rPr>
        <w:t xml:space="preserve"> / </w:t>
      </w:r>
      <w:r w:rsidRPr="00E72517">
        <w:rPr>
          <w:b/>
          <w:bCs/>
          <w:sz w:val="22"/>
          <w:szCs w:val="22"/>
        </w:rPr>
        <w:t xml:space="preserve">Jörg </w:t>
      </w:r>
      <w:proofErr w:type="spellStart"/>
      <w:r w:rsidRPr="00E72517">
        <w:rPr>
          <w:b/>
          <w:bCs/>
          <w:sz w:val="22"/>
          <w:szCs w:val="22"/>
        </w:rPr>
        <w:t>Wesemann</w:t>
      </w:r>
      <w:proofErr w:type="spellEnd"/>
    </w:p>
    <w:p w14:paraId="5C8F87FD" w14:textId="5F777781" w:rsidR="00AD7BDD" w:rsidRPr="0034501F" w:rsidRDefault="00AD7BDD" w:rsidP="00AD7BDD">
      <w:pPr>
        <w:pStyle w:val="KeinLeerraum"/>
        <w:rPr>
          <w:sz w:val="22"/>
          <w:szCs w:val="22"/>
        </w:rPr>
      </w:pPr>
    </w:p>
    <w:p w14:paraId="05308402" w14:textId="0452F7B4" w:rsidR="006C63EA" w:rsidRPr="0034501F" w:rsidRDefault="006C63EA" w:rsidP="00AD7BDD">
      <w:pPr>
        <w:pStyle w:val="KeinLeerraum"/>
        <w:rPr>
          <w:b/>
          <w:bCs/>
          <w:color w:val="FF0000"/>
          <w:sz w:val="22"/>
          <w:szCs w:val="22"/>
        </w:rPr>
      </w:pPr>
      <w:r w:rsidRPr="0034501F">
        <w:rPr>
          <w:b/>
          <w:bCs/>
          <w:color w:val="FF0000"/>
          <w:sz w:val="22"/>
          <w:szCs w:val="22"/>
        </w:rPr>
        <w:t>So arbeiten paktierende Verbrecherbanden.</w:t>
      </w:r>
    </w:p>
    <w:p w14:paraId="07FCF39E" w14:textId="39AA2B55" w:rsidR="006C63EA" w:rsidRPr="0034501F" w:rsidRDefault="006C63EA" w:rsidP="00AD7BDD">
      <w:pPr>
        <w:pStyle w:val="KeinLeerraum"/>
        <w:rPr>
          <w:sz w:val="22"/>
          <w:szCs w:val="22"/>
        </w:rPr>
      </w:pPr>
      <w:r w:rsidRPr="0034501F">
        <w:rPr>
          <w:sz w:val="22"/>
          <w:szCs w:val="22"/>
        </w:rPr>
        <w:t>Mal schaun was als nächstes kommt.</w:t>
      </w:r>
    </w:p>
    <w:p w14:paraId="65F05EFE" w14:textId="6CBF64E7" w:rsidR="00AD7BDD" w:rsidRPr="0034501F" w:rsidRDefault="00AD7BDD" w:rsidP="00AD7BDD">
      <w:pPr>
        <w:pStyle w:val="KeinLeerraum"/>
        <w:rPr>
          <w:sz w:val="22"/>
          <w:szCs w:val="22"/>
        </w:rPr>
      </w:pPr>
    </w:p>
    <w:p w14:paraId="62CD914F" w14:textId="066D5CBB" w:rsidR="002735DF" w:rsidRPr="0034501F" w:rsidRDefault="002735DF" w:rsidP="002735DF">
      <w:pPr>
        <w:pStyle w:val="KeinLeerraum"/>
        <w:rPr>
          <w:sz w:val="22"/>
          <w:szCs w:val="22"/>
        </w:rPr>
      </w:pPr>
      <w:r w:rsidRPr="0034501F">
        <w:rPr>
          <w:sz w:val="22"/>
          <w:szCs w:val="22"/>
        </w:rPr>
        <w:t xml:space="preserve">Mit Schreiben vom 02.08.2021 wurde </w:t>
      </w:r>
      <w:r w:rsidRPr="0034501F">
        <w:rPr>
          <w:b/>
          <w:bCs/>
          <w:sz w:val="22"/>
          <w:szCs w:val="22"/>
        </w:rPr>
        <w:t>Dr. Thomas Krüger</w:t>
      </w:r>
      <w:r w:rsidRPr="0034501F">
        <w:rPr>
          <w:sz w:val="22"/>
          <w:szCs w:val="22"/>
        </w:rPr>
        <w:t xml:space="preserve"> Richter- Darsteller, als Direktor des „Amtsgerichts“ Stade das Angebot unterbreitet, wird das gestohlene Eigentum von Ronald </w:t>
      </w:r>
      <w:proofErr w:type="spellStart"/>
      <w:r w:rsidRPr="0034501F">
        <w:rPr>
          <w:sz w:val="22"/>
          <w:szCs w:val="22"/>
        </w:rPr>
        <w:t>Gehlken</w:t>
      </w:r>
      <w:proofErr w:type="spellEnd"/>
      <w:r w:rsidRPr="0034501F">
        <w:rPr>
          <w:sz w:val="22"/>
          <w:szCs w:val="22"/>
        </w:rPr>
        <w:t xml:space="preserve"> bis zum 12.08.2021 zurückgegeben wird auf eine Strafanzeige außerhalb seines Systems verzichtet.</w:t>
      </w:r>
    </w:p>
    <w:p w14:paraId="2C8B1F6B" w14:textId="70410929" w:rsidR="002735DF" w:rsidRPr="0034501F" w:rsidRDefault="002735DF" w:rsidP="002735DF">
      <w:pPr>
        <w:pStyle w:val="KeinLeerraum"/>
        <w:rPr>
          <w:sz w:val="22"/>
          <w:szCs w:val="22"/>
        </w:rPr>
      </w:pPr>
    </w:p>
    <w:p w14:paraId="0A095A11" w14:textId="16C395B6" w:rsidR="002735DF" w:rsidRPr="0034501F" w:rsidRDefault="002735DF" w:rsidP="002735DF">
      <w:pPr>
        <w:pStyle w:val="KeinLeerraum"/>
        <w:rPr>
          <w:sz w:val="22"/>
          <w:szCs w:val="22"/>
        </w:rPr>
      </w:pPr>
      <w:r w:rsidRPr="0034501F">
        <w:rPr>
          <w:sz w:val="22"/>
          <w:szCs w:val="22"/>
        </w:rPr>
        <w:t>Das Angebot fand natürlich keinerlei Beachtung.</w:t>
      </w:r>
    </w:p>
    <w:p w14:paraId="68532CF3" w14:textId="4834940C" w:rsidR="002735DF" w:rsidRPr="0034501F" w:rsidRDefault="002735DF" w:rsidP="002735DF">
      <w:pPr>
        <w:pStyle w:val="KeinLeerraum"/>
        <w:rPr>
          <w:sz w:val="22"/>
          <w:szCs w:val="22"/>
        </w:rPr>
      </w:pPr>
      <w:r w:rsidRPr="0034501F">
        <w:rPr>
          <w:sz w:val="22"/>
          <w:szCs w:val="22"/>
        </w:rPr>
        <w:t>Thomas Krüger mit dem falschen Doktortitel (wer sollte den verleihen können?) wittert wahrscheinlich ein weiteres, neues Geschäftsfeld auf den Computern entdecken zu können.</w:t>
      </w:r>
    </w:p>
    <w:p w14:paraId="568B754C" w14:textId="516AA4BE" w:rsidR="002735DF" w:rsidRPr="0034501F" w:rsidRDefault="00C40489" w:rsidP="002735DF">
      <w:pPr>
        <w:pStyle w:val="KeinLeerraum"/>
        <w:rPr>
          <w:sz w:val="22"/>
          <w:szCs w:val="22"/>
        </w:rPr>
      </w:pPr>
      <w:r w:rsidRPr="0034501F">
        <w:rPr>
          <w:sz w:val="22"/>
          <w:szCs w:val="22"/>
        </w:rPr>
        <w:t>Was natürlich wieder unter Waffengewalt durch kriminelle Söldner durchgesetzt wird.</w:t>
      </w:r>
    </w:p>
    <w:p w14:paraId="033EE67F" w14:textId="1F1D359C" w:rsidR="00C40489" w:rsidRPr="0034501F" w:rsidRDefault="00C40489" w:rsidP="002735DF">
      <w:pPr>
        <w:pStyle w:val="KeinLeerraum"/>
        <w:rPr>
          <w:sz w:val="22"/>
          <w:szCs w:val="22"/>
        </w:rPr>
      </w:pPr>
    </w:p>
    <w:p w14:paraId="3E9E603D" w14:textId="5CBDEE86" w:rsidR="00C40489" w:rsidRPr="0034501F" w:rsidRDefault="00D7486F" w:rsidP="002735DF">
      <w:pPr>
        <w:pStyle w:val="KeinLeerraum"/>
        <w:rPr>
          <w:sz w:val="22"/>
          <w:szCs w:val="22"/>
        </w:rPr>
      </w:pPr>
      <w:r w:rsidRPr="0034501F">
        <w:rPr>
          <w:sz w:val="22"/>
          <w:szCs w:val="22"/>
        </w:rPr>
        <w:t xml:space="preserve">Nicht einmal der Beschluss zur Hausdurchsuchung konnte ordentlich begründet werden, </w:t>
      </w:r>
    </w:p>
    <w:p w14:paraId="7D747320" w14:textId="2227061D" w:rsidR="00D7486F" w:rsidRPr="0034501F" w:rsidRDefault="00D7486F" w:rsidP="002735DF">
      <w:pPr>
        <w:pStyle w:val="KeinLeerraum"/>
        <w:rPr>
          <w:sz w:val="22"/>
          <w:szCs w:val="22"/>
        </w:rPr>
      </w:pPr>
      <w:r w:rsidRPr="0034501F">
        <w:rPr>
          <w:sz w:val="22"/>
          <w:szCs w:val="22"/>
        </w:rPr>
        <w:t>Volksverhetzung, - welches Volk wurde verhetzt?</w:t>
      </w:r>
    </w:p>
    <w:p w14:paraId="4E224BFE" w14:textId="14CA37BA" w:rsidR="00D7486F" w:rsidRPr="0034501F" w:rsidRDefault="00D7486F" w:rsidP="002735DF">
      <w:pPr>
        <w:pStyle w:val="KeinLeerraum"/>
        <w:rPr>
          <w:sz w:val="22"/>
          <w:szCs w:val="22"/>
        </w:rPr>
      </w:pPr>
    </w:p>
    <w:p w14:paraId="2CC895FD" w14:textId="7DA9B664" w:rsidR="00D7486F" w:rsidRPr="0034501F" w:rsidRDefault="00D7486F" w:rsidP="002735DF">
      <w:pPr>
        <w:pStyle w:val="KeinLeerraum"/>
        <w:rPr>
          <w:sz w:val="22"/>
          <w:szCs w:val="22"/>
        </w:rPr>
      </w:pPr>
      <w:r w:rsidRPr="0034501F">
        <w:rPr>
          <w:sz w:val="22"/>
          <w:szCs w:val="22"/>
        </w:rPr>
        <w:t>Es war ein Musik- Video, junge, blonde deutsche Frauen mit Zöpfen, gekleidet mit Uniformteilen der ehemals deutschen Waffen SS.</w:t>
      </w:r>
    </w:p>
    <w:p w14:paraId="72C70745" w14:textId="7DD1E53F" w:rsidR="00D7486F" w:rsidRPr="0034501F" w:rsidRDefault="00D7486F" w:rsidP="002735DF">
      <w:pPr>
        <w:pStyle w:val="KeinLeerraum"/>
        <w:rPr>
          <w:sz w:val="22"/>
          <w:szCs w:val="22"/>
        </w:rPr>
      </w:pPr>
      <w:r w:rsidRPr="0034501F">
        <w:rPr>
          <w:sz w:val="22"/>
          <w:szCs w:val="22"/>
        </w:rPr>
        <w:t>Da waren dann auch die Verfassungsfeindlichen Symbole zu sehen!</w:t>
      </w:r>
    </w:p>
    <w:p w14:paraId="7854A1A3" w14:textId="61C9DEE0" w:rsidR="00D7486F" w:rsidRPr="0034501F" w:rsidRDefault="00D7486F" w:rsidP="002735DF">
      <w:pPr>
        <w:pStyle w:val="KeinLeerraum"/>
        <w:rPr>
          <w:sz w:val="22"/>
          <w:szCs w:val="22"/>
        </w:rPr>
      </w:pPr>
    </w:p>
    <w:p w14:paraId="18783089" w14:textId="2A1E9397" w:rsidR="00D7486F" w:rsidRPr="0034501F" w:rsidRDefault="00D7486F" w:rsidP="002735DF">
      <w:pPr>
        <w:pStyle w:val="KeinLeerraum"/>
        <w:rPr>
          <w:sz w:val="22"/>
          <w:szCs w:val="22"/>
        </w:rPr>
      </w:pPr>
      <w:r w:rsidRPr="0034501F">
        <w:rPr>
          <w:b/>
          <w:bCs/>
          <w:sz w:val="22"/>
          <w:szCs w:val="22"/>
        </w:rPr>
        <w:t>Pure Heuchelei</w:t>
      </w:r>
      <w:r w:rsidRPr="0034501F">
        <w:rPr>
          <w:sz w:val="22"/>
          <w:szCs w:val="22"/>
        </w:rPr>
        <w:t>, alle die sich hier als Beamte bezeichnen, haben in ihren Dienstverträgen die deutsche Staatsbürgerschaft 1937 freiwillig angenommen.</w:t>
      </w:r>
    </w:p>
    <w:p w14:paraId="7210DBFF" w14:textId="04300D51" w:rsidR="00D7486F" w:rsidRPr="0034501F" w:rsidRDefault="00D7486F" w:rsidP="002735DF">
      <w:pPr>
        <w:pStyle w:val="KeinLeerraum"/>
        <w:rPr>
          <w:sz w:val="22"/>
          <w:szCs w:val="22"/>
        </w:rPr>
      </w:pPr>
      <w:r w:rsidRPr="0034501F">
        <w:rPr>
          <w:sz w:val="22"/>
          <w:szCs w:val="22"/>
        </w:rPr>
        <w:t>Ihre angeborene Staatsbürgerschaft Preußen, Bayern, Hessen usw. haben sie freiwillig aufgegeben um für den angeblichen Rechtsnachfolger des 3. Reiches, die Bundesrepublik Deutschland, die nach Art. 133 GG nichts weiter als eine private Verwaltung im Auftrag der Alliierten bis zum 29.09.1990 war, arbeiten zu dürfen.</w:t>
      </w:r>
    </w:p>
    <w:p w14:paraId="427BA0E9" w14:textId="236138B5" w:rsidR="00D7486F" w:rsidRPr="0034501F" w:rsidRDefault="00D7486F" w:rsidP="002735DF">
      <w:pPr>
        <w:pStyle w:val="KeinLeerraum"/>
        <w:rPr>
          <w:sz w:val="22"/>
          <w:szCs w:val="22"/>
        </w:rPr>
      </w:pPr>
      <w:r w:rsidRPr="0034501F">
        <w:rPr>
          <w:sz w:val="22"/>
          <w:szCs w:val="22"/>
        </w:rPr>
        <w:t>Die BRD hatte niemals hoheitliche Rechte und Befugnisse auf deutschem Boden.</w:t>
      </w:r>
    </w:p>
    <w:p w14:paraId="63C93112" w14:textId="6C4C875C" w:rsidR="00070583" w:rsidRPr="0034501F" w:rsidRDefault="00070583" w:rsidP="002735DF">
      <w:pPr>
        <w:pStyle w:val="KeinLeerraum"/>
        <w:rPr>
          <w:sz w:val="22"/>
          <w:szCs w:val="22"/>
        </w:rPr>
      </w:pPr>
      <w:proofErr w:type="spellStart"/>
      <w:r w:rsidRPr="0034501F">
        <w:rPr>
          <w:sz w:val="22"/>
          <w:szCs w:val="22"/>
        </w:rPr>
        <w:t>Lidl</w:t>
      </w:r>
      <w:proofErr w:type="spellEnd"/>
      <w:r w:rsidRPr="0034501F">
        <w:rPr>
          <w:sz w:val="22"/>
          <w:szCs w:val="22"/>
        </w:rPr>
        <w:t>, Aldi, Ikea können und dürfen auch keine Gesetze erlassen oder vollziehen.</w:t>
      </w:r>
    </w:p>
    <w:p w14:paraId="2EE0A51B" w14:textId="7B2ADAC4" w:rsidR="00D7486F" w:rsidRPr="0034501F" w:rsidRDefault="00D7486F" w:rsidP="002735DF">
      <w:pPr>
        <w:pStyle w:val="KeinLeerraum"/>
        <w:rPr>
          <w:sz w:val="22"/>
          <w:szCs w:val="22"/>
        </w:rPr>
      </w:pPr>
    </w:p>
    <w:p w14:paraId="361788DD" w14:textId="2A722561" w:rsidR="00D7486F" w:rsidRPr="0034501F" w:rsidRDefault="00D7486F" w:rsidP="002735DF">
      <w:pPr>
        <w:pStyle w:val="KeinLeerraum"/>
        <w:rPr>
          <w:sz w:val="22"/>
          <w:szCs w:val="22"/>
        </w:rPr>
      </w:pPr>
      <w:r w:rsidRPr="0034501F">
        <w:rPr>
          <w:sz w:val="22"/>
          <w:szCs w:val="22"/>
        </w:rPr>
        <w:t>Mit dem 1. Jan 2000 ist diese „Staatsbürgerschaft“ nach Art. 116 GG weggefallen, sie sind alle staatenlos und machen einfach weiter.</w:t>
      </w:r>
    </w:p>
    <w:p w14:paraId="7810BF3F" w14:textId="3585B8E4" w:rsidR="005819C1" w:rsidRPr="0034501F" w:rsidRDefault="005819C1" w:rsidP="002735DF">
      <w:pPr>
        <w:pStyle w:val="KeinLeerraum"/>
        <w:rPr>
          <w:sz w:val="22"/>
          <w:szCs w:val="22"/>
        </w:rPr>
      </w:pPr>
    </w:p>
    <w:p w14:paraId="6612D6F8" w14:textId="4EAF9A39" w:rsidR="005819C1" w:rsidRPr="0034501F" w:rsidRDefault="006C61D1" w:rsidP="002735DF">
      <w:pPr>
        <w:pStyle w:val="KeinLeerraum"/>
        <w:rPr>
          <w:sz w:val="22"/>
          <w:szCs w:val="22"/>
        </w:rPr>
      </w:pPr>
      <w:r w:rsidRPr="0034501F">
        <w:rPr>
          <w:sz w:val="22"/>
          <w:szCs w:val="22"/>
        </w:rPr>
        <w:t>Es werden immer mehr die aufwachen und das begreifen, deshalb muss Seitens des Militärs einge</w:t>
      </w:r>
      <w:r w:rsidR="00BA57D9" w:rsidRPr="0034501F">
        <w:rPr>
          <w:sz w:val="22"/>
          <w:szCs w:val="22"/>
        </w:rPr>
        <w:t>griffen</w:t>
      </w:r>
      <w:r w:rsidRPr="0034501F">
        <w:rPr>
          <w:sz w:val="22"/>
          <w:szCs w:val="22"/>
        </w:rPr>
        <w:t xml:space="preserve"> werden, bevor die kritische Masse erreicht wird.</w:t>
      </w:r>
    </w:p>
    <w:p w14:paraId="41BC67C8" w14:textId="6E9E8F2F" w:rsidR="00BA57D9" w:rsidRPr="0034501F" w:rsidRDefault="00BA57D9" w:rsidP="002735DF">
      <w:pPr>
        <w:pStyle w:val="KeinLeerraum"/>
        <w:rPr>
          <w:sz w:val="22"/>
          <w:szCs w:val="22"/>
        </w:rPr>
      </w:pPr>
      <w:r w:rsidRPr="0034501F">
        <w:rPr>
          <w:sz w:val="22"/>
          <w:szCs w:val="22"/>
        </w:rPr>
        <w:t>Wenn das passiert, dann werden sie</w:t>
      </w:r>
      <w:r w:rsidR="00886220" w:rsidRPr="0034501F">
        <w:rPr>
          <w:sz w:val="22"/>
          <w:szCs w:val="22"/>
        </w:rPr>
        <w:t>,</w:t>
      </w:r>
      <w:r w:rsidRPr="0034501F">
        <w:rPr>
          <w:sz w:val="22"/>
          <w:szCs w:val="22"/>
        </w:rPr>
        <w:t xml:space="preserve"> so wie </w:t>
      </w:r>
      <w:proofErr w:type="spellStart"/>
      <w:r w:rsidRPr="0034501F">
        <w:rPr>
          <w:sz w:val="22"/>
          <w:szCs w:val="22"/>
        </w:rPr>
        <w:t>Irlmayer</w:t>
      </w:r>
      <w:proofErr w:type="spellEnd"/>
      <w:r w:rsidRPr="0034501F">
        <w:rPr>
          <w:sz w:val="22"/>
          <w:szCs w:val="22"/>
        </w:rPr>
        <w:t xml:space="preserve"> und auch Nostradamus es vorhergesagt haben, da wo man sie ergreift, aufgehängt.</w:t>
      </w:r>
    </w:p>
    <w:p w14:paraId="01EB2B65" w14:textId="0E7C5910" w:rsidR="00886220" w:rsidRDefault="00BA57D9" w:rsidP="002735DF">
      <w:pPr>
        <w:pStyle w:val="KeinLeerraum"/>
        <w:rPr>
          <w:sz w:val="22"/>
          <w:szCs w:val="22"/>
        </w:rPr>
      </w:pPr>
      <w:r w:rsidRPr="0034501F">
        <w:rPr>
          <w:sz w:val="22"/>
          <w:szCs w:val="22"/>
        </w:rPr>
        <w:t>Dabei geht es nicht um die Kriminellen, die bekommen nur das, was sie selbst bestellt haben, es geht um die Schuld, die die Leute sich aufladen, manch einer wird damit nicht zurechtkommen.</w:t>
      </w:r>
    </w:p>
    <w:p w14:paraId="4ADC29DB" w14:textId="6FC07BBB" w:rsidR="00886220" w:rsidRDefault="00886220" w:rsidP="002735DF">
      <w:pPr>
        <w:pStyle w:val="KeinLeerraum"/>
        <w:rPr>
          <w:sz w:val="22"/>
          <w:szCs w:val="22"/>
        </w:rPr>
      </w:pPr>
    </w:p>
    <w:p w14:paraId="24F25788" w14:textId="548148BF" w:rsidR="00E3469B" w:rsidRDefault="00E3469B" w:rsidP="002735DF">
      <w:pPr>
        <w:pStyle w:val="KeinLeerraum"/>
        <w:rPr>
          <w:sz w:val="22"/>
          <w:szCs w:val="22"/>
        </w:rPr>
      </w:pPr>
      <w:r>
        <w:rPr>
          <w:sz w:val="22"/>
          <w:szCs w:val="22"/>
        </w:rPr>
        <w:t xml:space="preserve">                                                                                     Mit freundlichen Grüßen</w:t>
      </w:r>
    </w:p>
    <w:p w14:paraId="36D429F2" w14:textId="7ED0B66D" w:rsidR="00E3469B" w:rsidRDefault="00E3469B" w:rsidP="002735DF">
      <w:pPr>
        <w:pStyle w:val="KeinLeerraum"/>
        <w:rPr>
          <w:sz w:val="22"/>
          <w:szCs w:val="22"/>
        </w:rPr>
      </w:pPr>
    </w:p>
    <w:p w14:paraId="27F37B25" w14:textId="21FE9475" w:rsidR="001A7E7B" w:rsidRDefault="001A7E7B" w:rsidP="002735DF">
      <w:pPr>
        <w:pStyle w:val="KeinLeerraum"/>
        <w:rPr>
          <w:sz w:val="22"/>
          <w:szCs w:val="22"/>
        </w:rPr>
      </w:pPr>
    </w:p>
    <w:p w14:paraId="3E920EE4" w14:textId="77777777" w:rsidR="008415C2" w:rsidRDefault="008415C2" w:rsidP="002735DF">
      <w:pPr>
        <w:pStyle w:val="KeinLeerraum"/>
        <w:rPr>
          <w:sz w:val="22"/>
          <w:szCs w:val="22"/>
        </w:rPr>
      </w:pPr>
    </w:p>
    <w:p w14:paraId="087F6F96" w14:textId="6E1583EA" w:rsidR="00E3469B" w:rsidRDefault="00E3469B" w:rsidP="00E3469B">
      <w:pPr>
        <w:pStyle w:val="KeinLeerraum"/>
        <w:jc w:val="right"/>
        <w:rPr>
          <w:sz w:val="22"/>
          <w:szCs w:val="22"/>
        </w:rPr>
      </w:pPr>
      <w:r>
        <w:rPr>
          <w:sz w:val="22"/>
          <w:szCs w:val="22"/>
        </w:rPr>
        <w:t>______________________________</w:t>
      </w:r>
    </w:p>
    <w:p w14:paraId="655246CF" w14:textId="4409D451" w:rsidR="00E3469B" w:rsidRDefault="00E3469B" w:rsidP="002735DF">
      <w:pPr>
        <w:pStyle w:val="KeinLeerraum"/>
        <w:rPr>
          <w:sz w:val="22"/>
          <w:szCs w:val="22"/>
        </w:rPr>
      </w:pPr>
      <w:r>
        <w:rPr>
          <w:sz w:val="22"/>
          <w:szCs w:val="22"/>
        </w:rPr>
        <w:t xml:space="preserve">                                                                                   Ronald aus der Familie </w:t>
      </w:r>
      <w:proofErr w:type="spellStart"/>
      <w:r>
        <w:rPr>
          <w:sz w:val="22"/>
          <w:szCs w:val="22"/>
        </w:rPr>
        <w:t>Gehlken</w:t>
      </w:r>
      <w:proofErr w:type="spellEnd"/>
    </w:p>
    <w:p w14:paraId="162D9B89" w14:textId="0FDAC45E" w:rsidR="00AD7BDD" w:rsidRPr="001A7E7B" w:rsidRDefault="00E3469B" w:rsidP="00A5520B">
      <w:pPr>
        <w:pStyle w:val="KeinLeerraum"/>
        <w:rPr>
          <w:sz w:val="22"/>
          <w:szCs w:val="22"/>
        </w:rPr>
      </w:pPr>
      <w:r>
        <w:rPr>
          <w:sz w:val="22"/>
          <w:szCs w:val="22"/>
        </w:rPr>
        <w:t xml:space="preserve">                                                                                    Preußische</w:t>
      </w:r>
      <w:r w:rsidR="001A7E7B">
        <w:rPr>
          <w:sz w:val="22"/>
          <w:szCs w:val="22"/>
        </w:rPr>
        <w:t>r</w:t>
      </w:r>
      <w:r>
        <w:rPr>
          <w:sz w:val="22"/>
          <w:szCs w:val="22"/>
        </w:rPr>
        <w:t xml:space="preserve"> Staatsangehörige</w:t>
      </w:r>
      <w:r w:rsidR="001A7E7B">
        <w:rPr>
          <w:sz w:val="22"/>
          <w:szCs w:val="22"/>
        </w:rPr>
        <w:t>r</w:t>
      </w:r>
    </w:p>
    <w:p w14:paraId="2C76EC34" w14:textId="77777777" w:rsidR="008730F8" w:rsidRDefault="008730F8" w:rsidP="00A5520B">
      <w:pPr>
        <w:pStyle w:val="KeinLeerraum"/>
      </w:pPr>
    </w:p>
    <w:p w14:paraId="5E030B6E" w14:textId="1BF7DA3F" w:rsidR="00533E66" w:rsidRPr="00052E5E" w:rsidRDefault="00533E66" w:rsidP="00A5520B">
      <w:pPr>
        <w:pStyle w:val="KeinLeerraum"/>
      </w:pPr>
      <w:r w:rsidRPr="00052E5E">
        <w:tab/>
      </w:r>
      <w:r w:rsidRPr="00052E5E">
        <w:tab/>
      </w:r>
    </w:p>
    <w:sectPr w:rsidR="00533E66" w:rsidRPr="00052E5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E663" w14:textId="77777777" w:rsidR="008C6638" w:rsidRDefault="008C6638" w:rsidP="004E1E17">
      <w:pPr>
        <w:spacing w:after="0"/>
      </w:pPr>
      <w:r>
        <w:separator/>
      </w:r>
    </w:p>
  </w:endnote>
  <w:endnote w:type="continuationSeparator" w:id="0">
    <w:p w14:paraId="4603B11A" w14:textId="77777777" w:rsidR="008C6638" w:rsidRDefault="008C6638" w:rsidP="004E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D348" w14:textId="77777777" w:rsidR="0006090C" w:rsidRDefault="0006090C">
    <w:pPr>
      <w:pStyle w:val="Fuzeile"/>
      <w:jc w:val="center"/>
      <w:rPr>
        <w:color w:val="4F81BD" w:themeColor="accent1"/>
      </w:rPr>
    </w:pPr>
    <w:r>
      <w:rPr>
        <w:color w:val="4F81BD" w:themeColor="accent1"/>
      </w:rPr>
      <w:t xml:space="preserve">Seite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E6F40">
      <w:rPr>
        <w:noProof/>
        <w:color w:val="4F81BD" w:themeColor="accent1"/>
      </w:rPr>
      <w:t>3</w:t>
    </w:r>
    <w:r>
      <w:rPr>
        <w:color w:val="4F81BD" w:themeColor="accent1"/>
      </w:rPr>
      <w:fldChar w:fldCharType="end"/>
    </w:r>
    <w:r>
      <w:rPr>
        <w:color w:val="4F81BD" w:themeColor="accent1"/>
      </w:rPr>
      <w:t xml:space="preserve"> von </w:t>
    </w:r>
    <w:r>
      <w:rPr>
        <w:color w:val="4F81BD" w:themeColor="accent1"/>
      </w:rPr>
      <w:fldChar w:fldCharType="begin"/>
    </w:r>
    <w:r>
      <w:rPr>
        <w:color w:val="4F81BD" w:themeColor="accent1"/>
      </w:rPr>
      <w:instrText>NUMPAGES \* Arabisch \* MERGEFORMAT</w:instrText>
    </w:r>
    <w:r>
      <w:rPr>
        <w:color w:val="4F81BD" w:themeColor="accent1"/>
      </w:rPr>
      <w:fldChar w:fldCharType="separate"/>
    </w:r>
    <w:r w:rsidR="001E6F40" w:rsidRPr="001E6F40">
      <w:rPr>
        <w:noProof/>
        <w:color w:val="4F81BD" w:themeColor="accent1"/>
      </w:rPr>
      <w:t>Fehler</w:t>
    </w:r>
    <w:r w:rsidR="001E6F40">
      <w:rPr>
        <w:b/>
        <w:bCs/>
        <w:noProof/>
        <w:color w:val="4F81BD" w:themeColor="accent1"/>
      </w:rPr>
      <w:t>! Unbekanntes Schalterargument.</w:t>
    </w:r>
    <w:r>
      <w:rPr>
        <w:color w:val="4F81BD" w:themeColor="accent1"/>
      </w:rPr>
      <w:fldChar w:fldCharType="end"/>
    </w:r>
  </w:p>
  <w:p w14:paraId="5962CA4A" w14:textId="77777777" w:rsidR="0006090C" w:rsidRDefault="000609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5755" w14:textId="77777777" w:rsidR="008C6638" w:rsidRDefault="008C6638" w:rsidP="004E1E17">
      <w:pPr>
        <w:spacing w:after="0"/>
      </w:pPr>
      <w:r>
        <w:separator/>
      </w:r>
    </w:p>
  </w:footnote>
  <w:footnote w:type="continuationSeparator" w:id="0">
    <w:p w14:paraId="7148A486" w14:textId="77777777" w:rsidR="008C6638" w:rsidRDefault="008C6638" w:rsidP="004E1E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066"/>
      <w:gridCol w:w="222"/>
    </w:tblGrid>
    <w:tr w:rsidR="004E1E17" w:rsidRPr="00314780" w14:paraId="69D4556F" w14:textId="77777777" w:rsidTr="00982E59">
      <w:trPr>
        <w:trHeight w:val="710"/>
      </w:trPr>
      <w:tc>
        <w:tcPr>
          <w:tcW w:w="8336" w:type="dxa"/>
        </w:tcPr>
        <w:tbl>
          <w:tblPr>
            <w:tblW w:w="9072" w:type="dxa"/>
            <w:tblLook w:val="04A0" w:firstRow="1" w:lastRow="0" w:firstColumn="1" w:lastColumn="0" w:noHBand="0" w:noVBand="1"/>
          </w:tblPr>
          <w:tblGrid>
            <w:gridCol w:w="996"/>
            <w:gridCol w:w="6659"/>
            <w:gridCol w:w="1417"/>
          </w:tblGrid>
          <w:tr w:rsidR="004E1E17" w14:paraId="213396EA" w14:textId="77777777" w:rsidTr="00982E59">
            <w:tc>
              <w:tcPr>
                <w:tcW w:w="993" w:type="dxa"/>
                <w:shd w:val="clear" w:color="auto" w:fill="auto"/>
              </w:tcPr>
              <w:p w14:paraId="46919D9E" w14:textId="6ADC6C65" w:rsidR="004E1E17" w:rsidRDefault="004E1E17" w:rsidP="00982E59">
                <w:r>
                  <w:rPr>
                    <w:noProof/>
                    <w:lang w:eastAsia="de-DE"/>
                  </w:rPr>
                  <mc:AlternateContent>
                    <mc:Choice Requires="wps">
                      <w:drawing>
                        <wp:anchor distT="0" distB="0" distL="114300" distR="114300" simplePos="0" relativeHeight="251659264" behindDoc="0" locked="0" layoutInCell="0" allowOverlap="1" wp14:anchorId="72C48876" wp14:editId="78B400AA">
                          <wp:simplePos x="0" y="0"/>
                          <wp:positionH relativeFrom="page">
                            <wp:posOffset>6729730</wp:posOffset>
                          </wp:positionH>
                          <wp:positionV relativeFrom="page">
                            <wp:posOffset>4898390</wp:posOffset>
                          </wp:positionV>
                          <wp:extent cx="762000" cy="895350"/>
                          <wp:effectExtent l="0" t="0" r="0" b="0"/>
                          <wp:wrapNone/>
                          <wp:docPr id="559" name="Rechteck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1EB3D9" w14:textId="77777777" w:rsidR="004E1E17" w:rsidRPr="006F7C67" w:rsidRDefault="004E1E17" w:rsidP="004E1E17">
                                      <w:pPr>
                                        <w:jc w:val="center"/>
                                        <w:rPr>
                                          <w:rFonts w:ascii="Cambria" w:hAnsi="Cambria"/>
                                          <w:sz w:val="72"/>
                                          <w:szCs w:val="72"/>
                                        </w:rPr>
                                      </w:pPr>
                                      <w:r w:rsidRPr="006F7C67">
                                        <w:rPr>
                                          <w:rFonts w:ascii="Calibri" w:hAnsi="Calibri"/>
                                          <w:sz w:val="22"/>
                                        </w:rPr>
                                        <w:fldChar w:fldCharType="begin"/>
                                      </w:r>
                                      <w:r>
                                        <w:instrText>PAGE  \* MERGEFORMAT</w:instrText>
                                      </w:r>
                                      <w:r w:rsidRPr="006F7C67">
                                        <w:rPr>
                                          <w:rFonts w:ascii="Calibri" w:hAnsi="Calibri"/>
                                          <w:sz w:val="22"/>
                                        </w:rPr>
                                        <w:fldChar w:fldCharType="separate"/>
                                      </w:r>
                                      <w:r w:rsidR="001E6F40" w:rsidRPr="001E6F40">
                                        <w:rPr>
                                          <w:rFonts w:ascii="Cambria" w:hAnsi="Cambria"/>
                                          <w:noProof/>
                                          <w:sz w:val="48"/>
                                          <w:szCs w:val="48"/>
                                        </w:rPr>
                                        <w:t>3</w:t>
                                      </w:r>
                                      <w:r w:rsidRPr="006F7C67">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59" o:spid="_x0000_s1026" style="position:absolute;margin-left:529.9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" o:allowincell="f" stroked="f">
                          <v:textbox>
                            <w:txbxContent>
                              <w:p w14:paraId="111EB3D9" w14:textId="77777777" w:rsidR="004E1E17" w:rsidRPr="006F7C67" w:rsidRDefault="004E1E17" w:rsidP="004E1E17">
                                <w:pPr>
                                  <w:jc w:val="center"/>
                                  <w:rPr>
                                    <w:rFonts w:ascii="Cambria" w:hAnsi="Cambria"/>
                                    <w:sz w:val="72"/>
                                    <w:szCs w:val="72"/>
                                  </w:rPr>
                                </w:pPr>
                                <w:r w:rsidRPr="006F7C67">
                                  <w:rPr>
                                    <w:rFonts w:ascii="Calibri" w:hAnsi="Calibri"/>
                                    <w:sz w:val="22"/>
                                  </w:rPr>
                                  <w:fldChar w:fldCharType="begin"/>
                                </w:r>
                                <w:r>
                                  <w:instrText>PAGE  \* MERGEFORMAT</w:instrText>
                                </w:r>
                                <w:r w:rsidRPr="006F7C67">
                                  <w:rPr>
                                    <w:rFonts w:ascii="Calibri" w:hAnsi="Calibri"/>
                                    <w:sz w:val="22"/>
                                  </w:rPr>
                                  <w:fldChar w:fldCharType="separate"/>
                                </w:r>
                                <w:r w:rsidR="001E6F40" w:rsidRPr="001E6F40">
                                  <w:rPr>
                                    <w:rFonts w:ascii="Cambria" w:hAnsi="Cambria"/>
                                    <w:noProof/>
                                    <w:sz w:val="48"/>
                                    <w:szCs w:val="48"/>
                                  </w:rPr>
                                  <w:t>3</w:t>
                                </w:r>
                                <w:r w:rsidRPr="006F7C67">
                                  <w:rPr>
                                    <w:rFonts w:ascii="Cambria" w:hAnsi="Cambria"/>
                                    <w:sz w:val="48"/>
                                    <w:szCs w:val="48"/>
                                  </w:rPr>
                                  <w:fldChar w:fldCharType="end"/>
                                </w:r>
                              </w:p>
                            </w:txbxContent>
                          </v:textbox>
                          <w10:wrap anchorx="page" anchory="page"/>
                        </v:rect>
                      </w:pict>
                    </mc:Fallback>
                  </mc:AlternateContent>
                </w:r>
                <w:r w:rsidR="00C75ED7">
                  <w:t xml:space="preserve">n </w:t>
                </w:r>
                <w:r>
                  <w:rPr>
                    <w:rFonts w:ascii="Copperplate Gothic Bold" w:hAnsi="Copperplate Gothic Bold"/>
                    <w:b/>
                    <w:noProof/>
                    <w:lang w:eastAsia="de-DE"/>
                  </w:rPr>
                  <w:drawing>
                    <wp:inline distT="0" distB="0" distL="0" distR="0" wp14:anchorId="2C8A65E1" wp14:editId="547346C6">
                      <wp:extent cx="49530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tc>
            <w:tc>
              <w:tcPr>
                <w:tcW w:w="6662" w:type="dxa"/>
                <w:shd w:val="clear" w:color="auto" w:fill="auto"/>
              </w:tcPr>
              <w:p w14:paraId="5B587F3A" w14:textId="77777777" w:rsidR="004E1E17" w:rsidRPr="00957446" w:rsidRDefault="004E1E17" w:rsidP="00982E59">
                <w:pPr>
                  <w:pStyle w:val="Kopfzeile"/>
                  <w:jc w:val="center"/>
                  <w:rPr>
                    <w:rFonts w:ascii="Copperplate Gothic Bold" w:hAnsi="Copperplate Gothic Bold"/>
                    <w:sz w:val="20"/>
                    <w:szCs w:val="20"/>
                  </w:rPr>
                </w:pPr>
                <w:r w:rsidRPr="00957446">
                  <w:rPr>
                    <w:rFonts w:ascii="Copperplate Gothic Bold" w:hAnsi="Copperplate Gothic Bold"/>
                    <w:b/>
                    <w:sz w:val="44"/>
                    <w:szCs w:val="44"/>
                  </w:rPr>
                  <w:t>G e h l k e n, Ronald</w:t>
                </w:r>
              </w:p>
              <w:p w14:paraId="6D15C330" w14:textId="77777777" w:rsidR="004E1E17" w:rsidRDefault="004E1E17" w:rsidP="00982E59">
                <w:pPr>
                  <w:jc w:val="center"/>
                </w:pPr>
                <w:r w:rsidRPr="00957446">
                  <w:rPr>
                    <w:rFonts w:ascii="Copperplate Gothic Bold" w:hAnsi="Copperplate Gothic Bold"/>
                    <w:szCs w:val="20"/>
                  </w:rPr>
                  <w:t>Staatsangehörigkeit Königreich Preußen</w:t>
                </w:r>
              </w:p>
            </w:tc>
            <w:tc>
              <w:tcPr>
                <w:tcW w:w="1417" w:type="dxa"/>
                <w:shd w:val="clear" w:color="auto" w:fill="auto"/>
              </w:tcPr>
              <w:p w14:paraId="76EDF096" w14:textId="77777777" w:rsidR="004E1E17" w:rsidRDefault="004E1E17" w:rsidP="00982E59">
                <w:pPr>
                  <w:jc w:val="right"/>
                </w:pPr>
                <w:r>
                  <w:rPr>
                    <w:noProof/>
                    <w:lang w:eastAsia="de-DE"/>
                  </w:rPr>
                  <w:drawing>
                    <wp:inline distT="0" distB="0" distL="0" distR="0" wp14:anchorId="656EF231" wp14:editId="6C4E40F4">
                      <wp:extent cx="739140" cy="4495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449580"/>
                              </a:xfrm>
                              <a:prstGeom prst="rect">
                                <a:avLst/>
                              </a:prstGeom>
                              <a:noFill/>
                              <a:ln>
                                <a:noFill/>
                              </a:ln>
                            </pic:spPr>
                          </pic:pic>
                        </a:graphicData>
                      </a:graphic>
                    </wp:inline>
                  </w:drawing>
                </w:r>
              </w:p>
            </w:tc>
          </w:tr>
        </w:tbl>
        <w:p w14:paraId="5331628D" w14:textId="77777777" w:rsidR="004E1E17" w:rsidRPr="00516ABA" w:rsidRDefault="004E1E17" w:rsidP="00982E59">
          <w:pPr>
            <w:pStyle w:val="Kopfzeile"/>
            <w:jc w:val="center"/>
            <w:rPr>
              <w:rFonts w:ascii="Copperplate Gothic Bold" w:hAnsi="Copperplate Gothic Bold"/>
              <w:sz w:val="20"/>
              <w:szCs w:val="20"/>
            </w:rPr>
          </w:pPr>
        </w:p>
      </w:tc>
      <w:tc>
        <w:tcPr>
          <w:tcW w:w="883" w:type="dxa"/>
        </w:tcPr>
        <w:p w14:paraId="289EA95E" w14:textId="77777777" w:rsidR="004E1E17" w:rsidRPr="00314780" w:rsidRDefault="004E1E17" w:rsidP="00982E59">
          <w:pPr>
            <w:pStyle w:val="Kopfzeile"/>
            <w:jc w:val="right"/>
            <w:rPr>
              <w:rFonts w:ascii="Copperplate Gothic Bold" w:hAnsi="Copperplate Gothic Bold"/>
              <w:b/>
            </w:rPr>
          </w:pPr>
        </w:p>
      </w:tc>
    </w:tr>
    <w:tr w:rsidR="00BF5453" w:rsidRPr="00314780" w14:paraId="78A43ECF" w14:textId="77777777" w:rsidTr="00982E59">
      <w:trPr>
        <w:trHeight w:val="710"/>
      </w:trPr>
      <w:tc>
        <w:tcPr>
          <w:tcW w:w="8336" w:type="dxa"/>
        </w:tcPr>
        <w:p w14:paraId="1B3C5124" w14:textId="15E19A53" w:rsidR="00BF5453" w:rsidRPr="00BF5453" w:rsidRDefault="00BF5453" w:rsidP="00982E59">
          <w:pPr>
            <w:rPr>
              <w:b/>
              <w:bCs/>
              <w:noProof/>
              <w:lang w:eastAsia="de-DE"/>
            </w:rPr>
          </w:pPr>
          <w:r>
            <w:rPr>
              <w:b/>
              <w:bCs/>
              <w:noProof/>
              <w:lang w:eastAsia="de-DE"/>
            </w:rPr>
            <w:t>___________________________________________________________________</w:t>
          </w:r>
        </w:p>
      </w:tc>
      <w:tc>
        <w:tcPr>
          <w:tcW w:w="883" w:type="dxa"/>
        </w:tcPr>
        <w:p w14:paraId="7401804F" w14:textId="77777777" w:rsidR="00BF5453" w:rsidRPr="00314780" w:rsidRDefault="00BF5453" w:rsidP="00982E59">
          <w:pPr>
            <w:pStyle w:val="Kopfzeile"/>
            <w:jc w:val="right"/>
            <w:rPr>
              <w:rFonts w:ascii="Copperplate Gothic Bold" w:hAnsi="Copperplate Gothic Bold"/>
              <w:b/>
            </w:rPr>
          </w:pPr>
        </w:p>
      </w:tc>
    </w:tr>
  </w:tbl>
  <w:p w14:paraId="11DE7ECF" w14:textId="77777777" w:rsidR="004E1E17" w:rsidRDefault="004E1E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58"/>
    <w:rsid w:val="00014E83"/>
    <w:rsid w:val="00023518"/>
    <w:rsid w:val="00035FEF"/>
    <w:rsid w:val="0004714D"/>
    <w:rsid w:val="00052E5E"/>
    <w:rsid w:val="000608FE"/>
    <w:rsid w:val="0006090C"/>
    <w:rsid w:val="0006317D"/>
    <w:rsid w:val="00070583"/>
    <w:rsid w:val="00081644"/>
    <w:rsid w:val="00091A49"/>
    <w:rsid w:val="00095A6D"/>
    <w:rsid w:val="000B27FA"/>
    <w:rsid w:val="000B39B0"/>
    <w:rsid w:val="000B70B8"/>
    <w:rsid w:val="00115232"/>
    <w:rsid w:val="00124483"/>
    <w:rsid w:val="001372F7"/>
    <w:rsid w:val="001449C3"/>
    <w:rsid w:val="00180594"/>
    <w:rsid w:val="001854EC"/>
    <w:rsid w:val="00190C97"/>
    <w:rsid w:val="00194A50"/>
    <w:rsid w:val="00196E16"/>
    <w:rsid w:val="001972B0"/>
    <w:rsid w:val="001A0F71"/>
    <w:rsid w:val="001A4BDF"/>
    <w:rsid w:val="001A7E7B"/>
    <w:rsid w:val="001B295A"/>
    <w:rsid w:val="001C11B9"/>
    <w:rsid w:val="001D0927"/>
    <w:rsid w:val="001D2C4E"/>
    <w:rsid w:val="001D3613"/>
    <w:rsid w:val="001E3B4C"/>
    <w:rsid w:val="001E6F40"/>
    <w:rsid w:val="00215E58"/>
    <w:rsid w:val="00237937"/>
    <w:rsid w:val="00244617"/>
    <w:rsid w:val="00251AEC"/>
    <w:rsid w:val="002712ED"/>
    <w:rsid w:val="002735DF"/>
    <w:rsid w:val="00285C57"/>
    <w:rsid w:val="00294C7F"/>
    <w:rsid w:val="002C59B5"/>
    <w:rsid w:val="002D4A1E"/>
    <w:rsid w:val="002E3A1F"/>
    <w:rsid w:val="00306128"/>
    <w:rsid w:val="00330E05"/>
    <w:rsid w:val="0034501F"/>
    <w:rsid w:val="003521E9"/>
    <w:rsid w:val="00353358"/>
    <w:rsid w:val="00366307"/>
    <w:rsid w:val="003704E2"/>
    <w:rsid w:val="00370F12"/>
    <w:rsid w:val="00386715"/>
    <w:rsid w:val="00393EF8"/>
    <w:rsid w:val="003A6670"/>
    <w:rsid w:val="003C29CD"/>
    <w:rsid w:val="003D2F25"/>
    <w:rsid w:val="003E0984"/>
    <w:rsid w:val="003F5BBE"/>
    <w:rsid w:val="00403424"/>
    <w:rsid w:val="0043675A"/>
    <w:rsid w:val="00445E1D"/>
    <w:rsid w:val="004536FB"/>
    <w:rsid w:val="0046203E"/>
    <w:rsid w:val="004712BD"/>
    <w:rsid w:val="0049566F"/>
    <w:rsid w:val="004963F2"/>
    <w:rsid w:val="004B176C"/>
    <w:rsid w:val="004B360A"/>
    <w:rsid w:val="004C09FC"/>
    <w:rsid w:val="004C5EC8"/>
    <w:rsid w:val="004E07CC"/>
    <w:rsid w:val="004E1E17"/>
    <w:rsid w:val="004F3026"/>
    <w:rsid w:val="004F58C4"/>
    <w:rsid w:val="00503E43"/>
    <w:rsid w:val="00523A5D"/>
    <w:rsid w:val="00533E66"/>
    <w:rsid w:val="00542791"/>
    <w:rsid w:val="00555FAD"/>
    <w:rsid w:val="005676EE"/>
    <w:rsid w:val="005819C1"/>
    <w:rsid w:val="00583EC1"/>
    <w:rsid w:val="00595E6B"/>
    <w:rsid w:val="005B37F9"/>
    <w:rsid w:val="005B3D88"/>
    <w:rsid w:val="005B41EF"/>
    <w:rsid w:val="005B6FC3"/>
    <w:rsid w:val="005C287A"/>
    <w:rsid w:val="005D442C"/>
    <w:rsid w:val="005D55BD"/>
    <w:rsid w:val="00624473"/>
    <w:rsid w:val="006263CC"/>
    <w:rsid w:val="00631197"/>
    <w:rsid w:val="00634774"/>
    <w:rsid w:val="00673C91"/>
    <w:rsid w:val="006A2771"/>
    <w:rsid w:val="006B3749"/>
    <w:rsid w:val="006B47F3"/>
    <w:rsid w:val="006C4842"/>
    <w:rsid w:val="006C61D1"/>
    <w:rsid w:val="006C63EA"/>
    <w:rsid w:val="006D1224"/>
    <w:rsid w:val="006D4149"/>
    <w:rsid w:val="006D71CA"/>
    <w:rsid w:val="006E49CC"/>
    <w:rsid w:val="006F4F40"/>
    <w:rsid w:val="00704545"/>
    <w:rsid w:val="00710F0B"/>
    <w:rsid w:val="007155C7"/>
    <w:rsid w:val="00720C45"/>
    <w:rsid w:val="00721FEC"/>
    <w:rsid w:val="00723567"/>
    <w:rsid w:val="00736DE6"/>
    <w:rsid w:val="00744851"/>
    <w:rsid w:val="00747F1B"/>
    <w:rsid w:val="00756FF1"/>
    <w:rsid w:val="00770F8C"/>
    <w:rsid w:val="00781461"/>
    <w:rsid w:val="0079060B"/>
    <w:rsid w:val="007B0BC0"/>
    <w:rsid w:val="007C71FD"/>
    <w:rsid w:val="007D5B05"/>
    <w:rsid w:val="007F017E"/>
    <w:rsid w:val="007F064F"/>
    <w:rsid w:val="007F40AA"/>
    <w:rsid w:val="00805CA7"/>
    <w:rsid w:val="00822852"/>
    <w:rsid w:val="00823BB6"/>
    <w:rsid w:val="008257F4"/>
    <w:rsid w:val="008415C2"/>
    <w:rsid w:val="00846984"/>
    <w:rsid w:val="00851B82"/>
    <w:rsid w:val="0087138E"/>
    <w:rsid w:val="008730F8"/>
    <w:rsid w:val="00886220"/>
    <w:rsid w:val="008879E6"/>
    <w:rsid w:val="00892BC9"/>
    <w:rsid w:val="008C0E1E"/>
    <w:rsid w:val="008C6638"/>
    <w:rsid w:val="008F2518"/>
    <w:rsid w:val="00906233"/>
    <w:rsid w:val="009279ED"/>
    <w:rsid w:val="00942B85"/>
    <w:rsid w:val="00985E9B"/>
    <w:rsid w:val="00995397"/>
    <w:rsid w:val="009D00CB"/>
    <w:rsid w:val="009D0F77"/>
    <w:rsid w:val="009D6677"/>
    <w:rsid w:val="009F5416"/>
    <w:rsid w:val="009F747C"/>
    <w:rsid w:val="00A178C0"/>
    <w:rsid w:val="00A22119"/>
    <w:rsid w:val="00A30845"/>
    <w:rsid w:val="00A31707"/>
    <w:rsid w:val="00A37C08"/>
    <w:rsid w:val="00A5520B"/>
    <w:rsid w:val="00A67CBD"/>
    <w:rsid w:val="00A81375"/>
    <w:rsid w:val="00A94C87"/>
    <w:rsid w:val="00A97A7A"/>
    <w:rsid w:val="00AB550E"/>
    <w:rsid w:val="00AC143C"/>
    <w:rsid w:val="00AD5008"/>
    <w:rsid w:val="00AD7BDD"/>
    <w:rsid w:val="00AE678D"/>
    <w:rsid w:val="00B0706C"/>
    <w:rsid w:val="00B1255B"/>
    <w:rsid w:val="00B14330"/>
    <w:rsid w:val="00B20609"/>
    <w:rsid w:val="00B35C7F"/>
    <w:rsid w:val="00B40C14"/>
    <w:rsid w:val="00B4523A"/>
    <w:rsid w:val="00B71116"/>
    <w:rsid w:val="00B725E6"/>
    <w:rsid w:val="00B77CC4"/>
    <w:rsid w:val="00B91357"/>
    <w:rsid w:val="00B954A9"/>
    <w:rsid w:val="00B9554E"/>
    <w:rsid w:val="00BA57D9"/>
    <w:rsid w:val="00BB65B6"/>
    <w:rsid w:val="00BD19CE"/>
    <w:rsid w:val="00BD286B"/>
    <w:rsid w:val="00BF3A54"/>
    <w:rsid w:val="00BF5453"/>
    <w:rsid w:val="00BF70ED"/>
    <w:rsid w:val="00C00353"/>
    <w:rsid w:val="00C02ABC"/>
    <w:rsid w:val="00C40489"/>
    <w:rsid w:val="00C4721E"/>
    <w:rsid w:val="00C51F8D"/>
    <w:rsid w:val="00C674CC"/>
    <w:rsid w:val="00C75ED7"/>
    <w:rsid w:val="00C8330C"/>
    <w:rsid w:val="00C87B06"/>
    <w:rsid w:val="00CA4ACD"/>
    <w:rsid w:val="00CB6288"/>
    <w:rsid w:val="00CC0A81"/>
    <w:rsid w:val="00CC1348"/>
    <w:rsid w:val="00CC4B85"/>
    <w:rsid w:val="00CD7A0F"/>
    <w:rsid w:val="00CE4C80"/>
    <w:rsid w:val="00CF17BF"/>
    <w:rsid w:val="00CF796C"/>
    <w:rsid w:val="00D02159"/>
    <w:rsid w:val="00D06C98"/>
    <w:rsid w:val="00D23AFE"/>
    <w:rsid w:val="00D245AF"/>
    <w:rsid w:val="00D30C0A"/>
    <w:rsid w:val="00D34CA0"/>
    <w:rsid w:val="00D376E3"/>
    <w:rsid w:val="00D448C1"/>
    <w:rsid w:val="00D46A87"/>
    <w:rsid w:val="00D53867"/>
    <w:rsid w:val="00D55239"/>
    <w:rsid w:val="00D7014A"/>
    <w:rsid w:val="00D71410"/>
    <w:rsid w:val="00D7486F"/>
    <w:rsid w:val="00D778B6"/>
    <w:rsid w:val="00DB51E1"/>
    <w:rsid w:val="00DC75F7"/>
    <w:rsid w:val="00DE3AA2"/>
    <w:rsid w:val="00DE4550"/>
    <w:rsid w:val="00E04A68"/>
    <w:rsid w:val="00E05996"/>
    <w:rsid w:val="00E2101D"/>
    <w:rsid w:val="00E2721D"/>
    <w:rsid w:val="00E3469B"/>
    <w:rsid w:val="00E70B37"/>
    <w:rsid w:val="00E72517"/>
    <w:rsid w:val="00E81FF9"/>
    <w:rsid w:val="00E9149F"/>
    <w:rsid w:val="00E937F3"/>
    <w:rsid w:val="00EB0460"/>
    <w:rsid w:val="00EB244E"/>
    <w:rsid w:val="00EE0053"/>
    <w:rsid w:val="00EE68B0"/>
    <w:rsid w:val="00EE75D2"/>
    <w:rsid w:val="00EF0535"/>
    <w:rsid w:val="00F01E36"/>
    <w:rsid w:val="00F21AC4"/>
    <w:rsid w:val="00F24A8E"/>
    <w:rsid w:val="00F34F93"/>
    <w:rsid w:val="00F37CA6"/>
    <w:rsid w:val="00F51D0C"/>
    <w:rsid w:val="00F7624C"/>
    <w:rsid w:val="00FA4F73"/>
    <w:rsid w:val="00FB39F3"/>
    <w:rsid w:val="00FD0AA3"/>
    <w:rsid w:val="00FD34A2"/>
    <w:rsid w:val="00FD786D"/>
    <w:rsid w:val="00FF5468"/>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F9B8-F27D-4880-965E-04067B7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11080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nocole jakob</dc:creator>
  <cp:lastModifiedBy>Kleines Reich</cp:lastModifiedBy>
  <cp:revision>2</cp:revision>
  <cp:lastPrinted>2021-05-15T15:48:00Z</cp:lastPrinted>
  <dcterms:created xsi:type="dcterms:W3CDTF">2021-08-23T10:23:00Z</dcterms:created>
  <dcterms:modified xsi:type="dcterms:W3CDTF">2021-08-23T10:23:00Z</dcterms:modified>
</cp:coreProperties>
</file>